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63F3D" w14:textId="04B537EE" w:rsidR="009539EA" w:rsidRDefault="00E73DC3" w:rsidP="00E73DC3">
      <w:pPr>
        <w:jc w:val="center"/>
      </w:pPr>
      <w:r w:rsidRPr="00432CC5">
        <w:rPr>
          <w:rStyle w:val="Emphasis"/>
          <w:color w:val="0000FF"/>
          <w:sz w:val="20"/>
          <w:shd w:val="clear" w:color="auto" w:fill="FFFFFF"/>
        </w:rPr>
        <w:t>Respect, Trust, Friendship, Compassion, Justice and Forgiveness</w:t>
      </w:r>
    </w:p>
    <w:tbl>
      <w:tblPr>
        <w:tblW w:w="1133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824"/>
        <w:gridCol w:w="4416"/>
      </w:tblGrid>
      <w:tr w:rsidR="00300D4B" w:rsidRPr="008314DC" w14:paraId="1E9E3B72" w14:textId="77777777" w:rsidTr="00300D4B">
        <w:trPr>
          <w:trHeight w:val="1244"/>
        </w:trPr>
        <w:tc>
          <w:tcPr>
            <w:tcW w:w="11333" w:type="dxa"/>
            <w:gridSpan w:val="3"/>
            <w:shd w:val="clear" w:color="auto" w:fill="auto"/>
          </w:tcPr>
          <w:p w14:paraId="79CDD718" w14:textId="77777777" w:rsidR="00300D4B" w:rsidRDefault="00300D4B" w:rsidP="00300D4B">
            <w:pPr>
              <w:jc w:val="center"/>
              <w:rPr>
                <w:rFonts w:cs="Open Sans"/>
                <w:sz w:val="20"/>
              </w:rPr>
            </w:pPr>
          </w:p>
          <w:p w14:paraId="2034A4AD" w14:textId="2B0D7AA6" w:rsidR="00300D4B" w:rsidRPr="00300D4B" w:rsidRDefault="00300D4B" w:rsidP="00300D4B">
            <w:pPr>
              <w:jc w:val="center"/>
              <w:rPr>
                <w:rFonts w:cs="Open Sans"/>
                <w:sz w:val="20"/>
              </w:rPr>
            </w:pPr>
            <w:r>
              <w:rPr>
                <w:rFonts w:cs="Open Sans"/>
                <w:sz w:val="20"/>
              </w:rPr>
              <w:t>W</w:t>
            </w:r>
            <w:r w:rsidRPr="00361BC9">
              <w:rPr>
                <w:rFonts w:cs="Open Sans"/>
                <w:sz w:val="20"/>
              </w:rPr>
              <w:t>e believe that Home Learning is really important. Home Learning doesn't just have to consist of Maths and English work from school. Home Learning is about spending time together as a family, enjoying different experiences and creating memories. Learning can take place EVERYWHERE.</w:t>
            </w:r>
            <w:r w:rsidR="001245A0">
              <w:rPr>
                <w:rFonts w:cs="Open Sans"/>
                <w:sz w:val="20"/>
              </w:rPr>
              <w:t xml:space="preserve">  </w:t>
            </w:r>
            <w:r w:rsidR="0063217E">
              <w:rPr>
                <w:rFonts w:cs="Open Sans"/>
                <w:sz w:val="20"/>
              </w:rPr>
              <w:t>Please try to complete as many of these home learning tasks as you can and bring them into school to share with your teacher and class!</w:t>
            </w:r>
          </w:p>
        </w:tc>
      </w:tr>
      <w:tr w:rsidR="00A21E13" w:rsidRPr="008314DC" w14:paraId="1838A0DB" w14:textId="77777777" w:rsidTr="00DA44CF">
        <w:trPr>
          <w:trHeight w:val="1542"/>
        </w:trPr>
        <w:tc>
          <w:tcPr>
            <w:tcW w:w="11333" w:type="dxa"/>
            <w:gridSpan w:val="3"/>
            <w:shd w:val="clear" w:color="auto" w:fill="auto"/>
          </w:tcPr>
          <w:p w14:paraId="6FAB3104" w14:textId="5BAA4CA8" w:rsidR="00B45E76" w:rsidRDefault="00B45E76" w:rsidP="00B45E76">
            <w:pPr>
              <w:rPr>
                <w:b/>
                <w:bCs/>
                <w:sz w:val="20"/>
              </w:rPr>
            </w:pPr>
            <w:r w:rsidRPr="00B45E76">
              <w:rPr>
                <w:b/>
                <w:bCs/>
                <w:sz w:val="20"/>
              </w:rPr>
              <w:t xml:space="preserve">Maths: </w:t>
            </w:r>
          </w:p>
          <w:p w14:paraId="10CC45E1" w14:textId="1706992A" w:rsidR="00F37262" w:rsidRPr="000F23DF" w:rsidRDefault="00F37262" w:rsidP="00B45E76">
            <w:pPr>
              <w:rPr>
                <w:bCs/>
                <w:sz w:val="20"/>
              </w:rPr>
            </w:pPr>
            <w:r w:rsidRPr="00DA44CF">
              <w:rPr>
                <w:b/>
                <w:sz w:val="20"/>
              </w:rPr>
              <w:t>EYFS</w:t>
            </w:r>
            <w:r w:rsidRPr="00F37262">
              <w:rPr>
                <w:bCs/>
                <w:sz w:val="20"/>
              </w:rPr>
              <w:t>-</w:t>
            </w:r>
            <w:r>
              <w:rPr>
                <w:sz w:val="20"/>
              </w:rPr>
              <w:t xml:space="preserve"> Encourage children to recognise numbers 0-</w:t>
            </w:r>
            <w:r w:rsidR="009F6C2B">
              <w:rPr>
                <w:sz w:val="20"/>
              </w:rPr>
              <w:t>20</w:t>
            </w:r>
            <w:r>
              <w:rPr>
                <w:sz w:val="20"/>
              </w:rPr>
              <w:t xml:space="preserve"> and to count forwards and backwards from any</w:t>
            </w:r>
            <w:r w:rsidR="008076AB">
              <w:rPr>
                <w:sz w:val="20"/>
              </w:rPr>
              <w:t xml:space="preserve"> given</w:t>
            </w:r>
            <w:r>
              <w:rPr>
                <w:sz w:val="20"/>
              </w:rPr>
              <w:t xml:space="preserve"> number</w:t>
            </w:r>
            <w:r w:rsidR="008076AB">
              <w:rPr>
                <w:sz w:val="20"/>
              </w:rPr>
              <w:t xml:space="preserve">. </w:t>
            </w:r>
            <w:r w:rsidR="000F23DF" w:rsidRPr="000F23DF">
              <w:rPr>
                <w:sz w:val="20"/>
              </w:rPr>
              <w:t>Encourage children to name 2D shapes and some properties</w:t>
            </w:r>
            <w:r w:rsidR="000619A7">
              <w:rPr>
                <w:sz w:val="20"/>
              </w:rPr>
              <w:t xml:space="preserve"> ie </w:t>
            </w:r>
            <w:r w:rsidR="003D33EA">
              <w:rPr>
                <w:sz w:val="20"/>
              </w:rPr>
              <w:t>side, corner</w:t>
            </w:r>
          </w:p>
          <w:p w14:paraId="308FD059" w14:textId="55281CCE" w:rsidR="00703091" w:rsidRPr="00B45E76" w:rsidRDefault="007E4F48" w:rsidP="00B45E76">
            <w:pPr>
              <w:rPr>
                <w:sz w:val="20"/>
              </w:rPr>
            </w:pPr>
            <w:r w:rsidRPr="00002B68">
              <w:rPr>
                <w:b/>
                <w:bCs/>
                <w:sz w:val="20"/>
              </w:rPr>
              <w:t>Year 1</w:t>
            </w:r>
            <w:r>
              <w:rPr>
                <w:sz w:val="20"/>
              </w:rPr>
              <w:t xml:space="preserve"> – Encourage children t</w:t>
            </w:r>
            <w:r w:rsidR="00882421">
              <w:rPr>
                <w:sz w:val="20"/>
              </w:rPr>
              <w:t>o recognise numbers 0-100</w:t>
            </w:r>
            <w:r w:rsidR="008E72A1">
              <w:rPr>
                <w:sz w:val="20"/>
              </w:rPr>
              <w:t xml:space="preserve"> andto count forwards and backwards from any number (0-100). </w:t>
            </w:r>
            <w:r w:rsidR="008076AB">
              <w:rPr>
                <w:sz w:val="20"/>
              </w:rPr>
              <w:t>Encourage children to recall number bonds to 1</w:t>
            </w:r>
            <w:r w:rsidR="003D33EA">
              <w:rPr>
                <w:sz w:val="20"/>
              </w:rPr>
              <w:t xml:space="preserve">0 ie </w:t>
            </w:r>
            <w:r w:rsidR="00D004D6">
              <w:rPr>
                <w:sz w:val="20"/>
              </w:rPr>
              <w:t>2+8, 3+7, 4+6</w:t>
            </w:r>
          </w:p>
        </w:tc>
      </w:tr>
      <w:tr w:rsidR="00E73DC3" w:rsidRPr="008314DC" w14:paraId="28749A32" w14:textId="77777777" w:rsidTr="00B45E76">
        <w:trPr>
          <w:trHeight w:val="1465"/>
        </w:trPr>
        <w:tc>
          <w:tcPr>
            <w:tcW w:w="11333" w:type="dxa"/>
            <w:gridSpan w:val="3"/>
            <w:shd w:val="clear" w:color="auto" w:fill="auto"/>
          </w:tcPr>
          <w:p w14:paraId="27B7D6FF" w14:textId="77777777" w:rsidR="00B45E76" w:rsidRDefault="00B45E76" w:rsidP="00B45E7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Reading: </w:t>
            </w:r>
          </w:p>
          <w:p w14:paraId="583FF1A1" w14:textId="7243A006" w:rsidR="00E73DC3" w:rsidRDefault="00B45E76" w:rsidP="00B45E76">
            <w:pPr>
              <w:rPr>
                <w:bCs/>
                <w:sz w:val="20"/>
              </w:rPr>
            </w:pPr>
            <w:r w:rsidRPr="000B495F">
              <w:rPr>
                <w:i/>
                <w:iCs/>
                <w:sz w:val="20"/>
                <w:u w:val="single"/>
              </w:rPr>
              <w:t>Sharing book</w:t>
            </w:r>
            <w:r>
              <w:rPr>
                <w:sz w:val="20"/>
              </w:rPr>
              <w:t>:</w:t>
            </w:r>
            <w:r w:rsidRPr="00DE5185">
              <w:rPr>
                <w:sz w:val="20"/>
              </w:rPr>
              <w:t xml:space="preserve"> Please </w:t>
            </w:r>
            <w:r w:rsidR="000B495F">
              <w:rPr>
                <w:sz w:val="20"/>
              </w:rPr>
              <w:t>read your child’s ‘sharing book’ to them daily and record in their reading diary.  Please return to school daily so that your child can change this book</w:t>
            </w:r>
            <w:r w:rsidR="000A7691">
              <w:rPr>
                <w:sz w:val="20"/>
              </w:rPr>
              <w:t xml:space="preserve">. This book encourages language </w:t>
            </w:r>
            <w:r w:rsidR="00D004D6">
              <w:rPr>
                <w:sz w:val="20"/>
              </w:rPr>
              <w:t xml:space="preserve">development and </w:t>
            </w:r>
            <w:r w:rsidR="0043249C">
              <w:rPr>
                <w:sz w:val="20"/>
              </w:rPr>
              <w:t>a love of books.</w:t>
            </w:r>
            <w:r w:rsidR="000A7691">
              <w:rPr>
                <w:sz w:val="20"/>
              </w:rPr>
              <w:t xml:space="preserve">. </w:t>
            </w:r>
          </w:p>
          <w:p w14:paraId="4B08B781" w14:textId="52A50E16" w:rsidR="000B495F" w:rsidRPr="00B45E76" w:rsidRDefault="00B45E76" w:rsidP="00B45E76">
            <w:pPr>
              <w:rPr>
                <w:bCs/>
                <w:sz w:val="20"/>
              </w:rPr>
            </w:pPr>
            <w:r w:rsidRPr="000B495F">
              <w:rPr>
                <w:bCs/>
                <w:i/>
                <w:iCs/>
                <w:sz w:val="20"/>
                <w:u w:val="single"/>
              </w:rPr>
              <w:t>Little Wandle Reading Book</w:t>
            </w:r>
            <w:r w:rsidRPr="00B45E76">
              <w:rPr>
                <w:bCs/>
                <w:sz w:val="20"/>
              </w:rPr>
              <w:t xml:space="preserve">: </w:t>
            </w:r>
            <w:r w:rsidR="000A7691">
              <w:rPr>
                <w:bCs/>
                <w:sz w:val="20"/>
              </w:rPr>
              <w:t>Y</w:t>
            </w:r>
            <w:r>
              <w:rPr>
                <w:bCs/>
                <w:sz w:val="20"/>
              </w:rPr>
              <w:t>our child will bring home the book they have been reading in school each Friday for a ‘show off’ read to you at home.  Please return this book to school on the following Monday</w:t>
            </w:r>
            <w:r w:rsidR="000A7691">
              <w:rPr>
                <w:bCs/>
                <w:sz w:val="20"/>
              </w:rPr>
              <w:t xml:space="preserve">. </w:t>
            </w:r>
          </w:p>
        </w:tc>
      </w:tr>
      <w:tr w:rsidR="00361BC9" w:rsidRPr="008314DC" w14:paraId="53F2FDFB" w14:textId="77777777" w:rsidTr="00DA44CF">
        <w:trPr>
          <w:trHeight w:val="920"/>
        </w:trPr>
        <w:tc>
          <w:tcPr>
            <w:tcW w:w="11333" w:type="dxa"/>
            <w:gridSpan w:val="3"/>
            <w:shd w:val="clear" w:color="auto" w:fill="auto"/>
          </w:tcPr>
          <w:p w14:paraId="4801382C" w14:textId="211A4307" w:rsidR="00C04F85" w:rsidRPr="00DA44CF" w:rsidRDefault="00361BC9" w:rsidP="00361BC9">
            <w:pPr>
              <w:pStyle w:val="NormalWeb"/>
              <w:shd w:val="clear" w:color="auto" w:fill="FFFFFF"/>
              <w:spacing w:before="0" w:beforeAutospacing="0" w:after="0" w:afterAutospacing="0"/>
              <w:textAlignment w:val="top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0A7691">
              <w:rPr>
                <w:rFonts w:ascii="Comic Sans MS" w:hAnsi="Comic Sans MS"/>
                <w:b/>
                <w:bCs/>
                <w:sz w:val="20"/>
                <w:szCs w:val="20"/>
              </w:rPr>
              <w:t>Spelling:</w:t>
            </w:r>
            <w:r w:rsidR="00AE0FDA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0A7691" w:rsidRPr="000A7691">
              <w:rPr>
                <w:rFonts w:ascii="Comic Sans MS" w:hAnsi="Comic Sans MS"/>
                <w:color w:val="000000" w:themeColor="text1"/>
                <w:sz w:val="20"/>
                <w:szCs w:val="20"/>
              </w:rPr>
              <w:t>Please practice the following spellings</w:t>
            </w:r>
            <w:r w:rsidR="00F052FF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at home. </w:t>
            </w:r>
          </w:p>
          <w:p w14:paraId="35960476" w14:textId="71F65E91" w:rsidR="00654100" w:rsidRPr="000A7691" w:rsidRDefault="00654100" w:rsidP="00361BC9">
            <w:pPr>
              <w:pStyle w:val="NormalWeb"/>
              <w:shd w:val="clear" w:color="auto" w:fill="FFFFFF"/>
              <w:spacing w:before="0" w:beforeAutospacing="0" w:after="0" w:afterAutospacing="0"/>
              <w:textAlignment w:val="top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AE0FDA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EYFS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- </w:t>
            </w:r>
            <w:r w:rsidR="008076AB">
              <w:rPr>
                <w:rFonts w:ascii="Comic Sans MS" w:hAnsi="Comic Sans MS"/>
                <w:color w:val="000000" w:themeColor="text1"/>
                <w:sz w:val="20"/>
                <w:szCs w:val="20"/>
              </w:rPr>
              <w:t>is, I, the, go, no, into, she, push, he, of, put, push, pull, we, me, be , he.</w:t>
            </w:r>
          </w:p>
          <w:p w14:paraId="0995D402" w14:textId="09545B53" w:rsidR="00361BC9" w:rsidRPr="00AE0FDA" w:rsidRDefault="000A7691" w:rsidP="003518FA">
            <w:pPr>
              <w:pStyle w:val="NormalWeb"/>
              <w:shd w:val="clear" w:color="auto" w:fill="FFFFFF"/>
              <w:spacing w:before="0" w:beforeAutospacing="0" w:after="0" w:afterAutospacing="0"/>
              <w:textAlignment w:val="top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AE0FDA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Year 1</w:t>
            </w:r>
            <w:r w:rsidRPr="00776E90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- </w:t>
            </w:r>
            <w:r w:rsidR="008076AB" w:rsidRPr="008076AB">
              <w:rPr>
                <w:rFonts w:ascii="Comic Sans MS" w:hAnsi="Comic Sans MS"/>
                <w:sz w:val="20"/>
                <w:szCs w:val="20"/>
              </w:rPr>
              <w:t>the</w:t>
            </w:r>
            <w:r w:rsidR="0043249C">
              <w:rPr>
                <w:rFonts w:ascii="Comic Sans MS" w:hAnsi="Comic Sans MS"/>
                <w:sz w:val="20"/>
                <w:szCs w:val="20"/>
              </w:rPr>
              <w:t>,</w:t>
            </w:r>
            <w:r w:rsidR="008076AB" w:rsidRPr="008076AB">
              <w:rPr>
                <w:rFonts w:ascii="Comic Sans MS" w:hAnsi="Comic Sans MS"/>
                <w:sz w:val="20"/>
                <w:szCs w:val="20"/>
              </w:rPr>
              <w:t xml:space="preserve"> put* pull* full* push* to</w:t>
            </w:r>
            <w:r w:rsidR="0043249C">
              <w:rPr>
                <w:rFonts w:ascii="Comic Sans MS" w:hAnsi="Comic Sans MS"/>
                <w:sz w:val="20"/>
                <w:szCs w:val="20"/>
              </w:rPr>
              <w:t>,</w:t>
            </w:r>
            <w:r w:rsidR="008076AB" w:rsidRPr="008076AB">
              <w:rPr>
                <w:rFonts w:ascii="Comic Sans MS" w:hAnsi="Comic Sans MS"/>
                <w:sz w:val="20"/>
                <w:szCs w:val="20"/>
              </w:rPr>
              <w:t xml:space="preserve"> into</w:t>
            </w:r>
            <w:r w:rsidR="0043249C">
              <w:rPr>
                <w:rFonts w:ascii="Comic Sans MS" w:hAnsi="Comic Sans MS"/>
                <w:sz w:val="20"/>
                <w:szCs w:val="20"/>
              </w:rPr>
              <w:t>,</w:t>
            </w:r>
            <w:r w:rsidR="008076AB" w:rsidRPr="008076AB">
              <w:rPr>
                <w:rFonts w:ascii="Comic Sans MS" w:hAnsi="Comic Sans MS"/>
                <w:sz w:val="20"/>
                <w:szCs w:val="20"/>
              </w:rPr>
              <w:t xml:space="preserve"> I</w:t>
            </w:r>
            <w:r w:rsidR="0043249C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8076AB" w:rsidRPr="008076AB">
              <w:rPr>
                <w:rFonts w:ascii="Comic Sans MS" w:hAnsi="Comic Sans MS"/>
                <w:sz w:val="20"/>
                <w:szCs w:val="20"/>
              </w:rPr>
              <w:t>no</w:t>
            </w:r>
            <w:r w:rsidR="0043249C">
              <w:rPr>
                <w:rFonts w:ascii="Comic Sans MS" w:hAnsi="Comic Sans MS"/>
                <w:sz w:val="20"/>
                <w:szCs w:val="20"/>
              </w:rPr>
              <w:t>,</w:t>
            </w:r>
            <w:r w:rsidR="008076AB" w:rsidRPr="008076AB">
              <w:rPr>
                <w:rFonts w:ascii="Comic Sans MS" w:hAnsi="Comic Sans MS"/>
                <w:sz w:val="20"/>
                <w:szCs w:val="20"/>
              </w:rPr>
              <w:t xml:space="preserve"> go</w:t>
            </w:r>
            <w:r w:rsidR="0043249C">
              <w:rPr>
                <w:rFonts w:ascii="Comic Sans MS" w:hAnsi="Comic Sans MS"/>
                <w:sz w:val="20"/>
                <w:szCs w:val="20"/>
              </w:rPr>
              <w:t>,</w:t>
            </w:r>
            <w:r w:rsidR="008076AB" w:rsidRPr="008076AB">
              <w:rPr>
                <w:rFonts w:ascii="Comic Sans MS" w:hAnsi="Comic Sans MS"/>
                <w:sz w:val="20"/>
                <w:szCs w:val="20"/>
              </w:rPr>
              <w:t xml:space="preserve"> of</w:t>
            </w:r>
            <w:r w:rsidR="0043249C">
              <w:rPr>
                <w:rFonts w:ascii="Comic Sans MS" w:hAnsi="Comic Sans MS"/>
                <w:sz w:val="20"/>
                <w:szCs w:val="20"/>
              </w:rPr>
              <w:t>,</w:t>
            </w:r>
            <w:r w:rsidR="008076AB" w:rsidRPr="008076AB">
              <w:rPr>
                <w:rFonts w:ascii="Comic Sans MS" w:hAnsi="Comic Sans MS"/>
                <w:sz w:val="20"/>
                <w:szCs w:val="20"/>
              </w:rPr>
              <w:t xml:space="preserve"> he</w:t>
            </w:r>
            <w:r w:rsidR="0043249C">
              <w:rPr>
                <w:rFonts w:ascii="Comic Sans MS" w:hAnsi="Comic Sans MS"/>
                <w:sz w:val="20"/>
                <w:szCs w:val="20"/>
              </w:rPr>
              <w:t>,</w:t>
            </w:r>
            <w:r w:rsidR="008076AB" w:rsidRPr="008076AB">
              <w:rPr>
                <w:rFonts w:ascii="Comic Sans MS" w:hAnsi="Comic Sans MS"/>
                <w:sz w:val="20"/>
                <w:szCs w:val="20"/>
              </w:rPr>
              <w:t xml:space="preserve"> she</w:t>
            </w:r>
            <w:r w:rsidR="0043249C">
              <w:rPr>
                <w:rFonts w:ascii="Comic Sans MS" w:hAnsi="Comic Sans MS"/>
                <w:sz w:val="20"/>
                <w:szCs w:val="20"/>
              </w:rPr>
              <w:t>,</w:t>
            </w:r>
            <w:r w:rsidR="008076AB" w:rsidRPr="008076AB">
              <w:rPr>
                <w:rFonts w:ascii="Comic Sans MS" w:hAnsi="Comic Sans MS"/>
                <w:sz w:val="20"/>
                <w:szCs w:val="20"/>
              </w:rPr>
              <w:t xml:space="preserve"> we</w:t>
            </w:r>
            <w:r w:rsidR="0043249C">
              <w:rPr>
                <w:rFonts w:ascii="Comic Sans MS" w:hAnsi="Comic Sans MS"/>
                <w:sz w:val="20"/>
                <w:szCs w:val="20"/>
              </w:rPr>
              <w:t>,</w:t>
            </w:r>
            <w:r w:rsidR="008076AB" w:rsidRPr="008076AB">
              <w:rPr>
                <w:rFonts w:ascii="Comic Sans MS" w:hAnsi="Comic Sans MS"/>
                <w:sz w:val="20"/>
                <w:szCs w:val="20"/>
              </w:rPr>
              <w:t xml:space="preserve"> me</w:t>
            </w:r>
            <w:r w:rsidR="0043249C">
              <w:rPr>
                <w:rFonts w:ascii="Comic Sans MS" w:hAnsi="Comic Sans MS"/>
                <w:sz w:val="20"/>
                <w:szCs w:val="20"/>
              </w:rPr>
              <w:t>,</w:t>
            </w:r>
            <w:r w:rsidR="008076AB" w:rsidRPr="008076AB">
              <w:rPr>
                <w:rFonts w:ascii="Comic Sans MS" w:hAnsi="Comic Sans MS"/>
                <w:sz w:val="20"/>
                <w:szCs w:val="20"/>
              </w:rPr>
              <w:t xml:space="preserve"> be </w:t>
            </w:r>
            <w:r w:rsidR="000F23DF">
              <w:rPr>
                <w:rFonts w:ascii="Comic Sans MS" w:hAnsi="Comic Sans MS"/>
                <w:sz w:val="20"/>
                <w:szCs w:val="20"/>
              </w:rPr>
              <w:t>,</w:t>
            </w:r>
            <w:r w:rsidR="008076AB" w:rsidRPr="008076AB">
              <w:rPr>
                <w:rFonts w:ascii="Comic Sans MS" w:hAnsi="Comic Sans MS"/>
                <w:sz w:val="20"/>
                <w:szCs w:val="20"/>
              </w:rPr>
              <w:t>was</w:t>
            </w:r>
            <w:r w:rsidR="0043249C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8076AB" w:rsidRPr="008076AB">
              <w:rPr>
                <w:rFonts w:ascii="Comic Sans MS" w:hAnsi="Comic Sans MS"/>
                <w:sz w:val="20"/>
                <w:szCs w:val="20"/>
              </w:rPr>
              <w:t>you</w:t>
            </w:r>
            <w:r w:rsidR="0043249C">
              <w:rPr>
                <w:rFonts w:ascii="Comic Sans MS" w:hAnsi="Comic Sans MS"/>
                <w:sz w:val="20"/>
                <w:szCs w:val="20"/>
              </w:rPr>
              <w:t>,</w:t>
            </w:r>
            <w:r w:rsidR="008076AB" w:rsidRPr="008076AB">
              <w:rPr>
                <w:rFonts w:ascii="Comic Sans MS" w:hAnsi="Comic Sans MS"/>
                <w:sz w:val="20"/>
                <w:szCs w:val="20"/>
              </w:rPr>
              <w:t xml:space="preserve"> they</w:t>
            </w:r>
            <w:r w:rsidR="0043249C">
              <w:rPr>
                <w:rFonts w:ascii="Comic Sans MS" w:hAnsi="Comic Sans MS"/>
                <w:sz w:val="20"/>
                <w:szCs w:val="20"/>
              </w:rPr>
              <w:t>,</w:t>
            </w:r>
            <w:r w:rsidR="008076AB" w:rsidRPr="008076AB">
              <w:rPr>
                <w:rFonts w:ascii="Comic Sans MS" w:hAnsi="Comic Sans MS"/>
                <w:sz w:val="20"/>
                <w:szCs w:val="20"/>
              </w:rPr>
              <w:t xml:space="preserve"> all</w:t>
            </w:r>
            <w:r w:rsidR="0043249C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8076AB" w:rsidRPr="008076AB">
              <w:rPr>
                <w:rFonts w:ascii="Comic Sans MS" w:hAnsi="Comic Sans MS"/>
                <w:sz w:val="20"/>
                <w:szCs w:val="20"/>
              </w:rPr>
              <w:t>are</w:t>
            </w:r>
            <w:r w:rsidR="0043249C">
              <w:rPr>
                <w:rFonts w:ascii="Comic Sans MS" w:hAnsi="Comic Sans MS"/>
                <w:sz w:val="20"/>
                <w:szCs w:val="20"/>
              </w:rPr>
              <w:t>,</w:t>
            </w:r>
            <w:r w:rsidR="008076AB" w:rsidRPr="008076AB">
              <w:rPr>
                <w:rFonts w:ascii="Comic Sans MS" w:hAnsi="Comic Sans MS"/>
                <w:sz w:val="20"/>
                <w:szCs w:val="20"/>
              </w:rPr>
              <w:t xml:space="preserve"> my</w:t>
            </w:r>
            <w:r w:rsidR="0043249C">
              <w:rPr>
                <w:rFonts w:ascii="Comic Sans MS" w:hAnsi="Comic Sans MS"/>
                <w:sz w:val="20"/>
                <w:szCs w:val="20"/>
              </w:rPr>
              <w:t>,</w:t>
            </w:r>
            <w:r w:rsidR="008076AB" w:rsidRPr="008076AB">
              <w:rPr>
                <w:rFonts w:ascii="Comic Sans MS" w:hAnsi="Comic Sans MS"/>
                <w:sz w:val="20"/>
                <w:szCs w:val="20"/>
              </w:rPr>
              <w:t xml:space="preserve"> by</w:t>
            </w:r>
            <w:r w:rsidR="0043249C">
              <w:rPr>
                <w:rFonts w:ascii="Comic Sans MS" w:hAnsi="Comic Sans MS"/>
                <w:sz w:val="20"/>
                <w:szCs w:val="20"/>
              </w:rPr>
              <w:t>,</w:t>
            </w:r>
            <w:r w:rsidR="008076AB" w:rsidRPr="008076AB">
              <w:rPr>
                <w:rFonts w:ascii="Comic Sans MS" w:hAnsi="Comic Sans MS"/>
                <w:sz w:val="20"/>
                <w:szCs w:val="20"/>
              </w:rPr>
              <w:t xml:space="preserve"> sure</w:t>
            </w:r>
            <w:r w:rsidR="0043249C">
              <w:rPr>
                <w:rFonts w:ascii="Comic Sans MS" w:hAnsi="Comic Sans MS"/>
                <w:sz w:val="20"/>
                <w:szCs w:val="20"/>
              </w:rPr>
              <w:t>,</w:t>
            </w:r>
            <w:r w:rsidR="008076AB" w:rsidRPr="008076AB">
              <w:rPr>
                <w:rFonts w:ascii="Comic Sans MS" w:hAnsi="Comic Sans MS"/>
                <w:sz w:val="20"/>
                <w:szCs w:val="20"/>
              </w:rPr>
              <w:t xml:space="preserve"> pure</w:t>
            </w:r>
            <w:r w:rsidR="0043249C">
              <w:rPr>
                <w:rFonts w:ascii="Comic Sans MS" w:hAnsi="Comic Sans MS"/>
                <w:sz w:val="20"/>
                <w:szCs w:val="20"/>
              </w:rPr>
              <w:t>,</w:t>
            </w:r>
            <w:r w:rsidR="008076AB" w:rsidRPr="008076AB">
              <w:rPr>
                <w:rFonts w:ascii="Comic Sans MS" w:hAnsi="Comic Sans MS"/>
                <w:sz w:val="20"/>
                <w:szCs w:val="20"/>
              </w:rPr>
              <w:t xml:space="preserve"> said</w:t>
            </w:r>
            <w:r w:rsidR="0043249C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8076AB" w:rsidRPr="008076AB">
              <w:rPr>
                <w:rFonts w:ascii="Comic Sans MS" w:hAnsi="Comic Sans MS"/>
                <w:sz w:val="20"/>
                <w:szCs w:val="20"/>
              </w:rPr>
              <w:t>have</w:t>
            </w:r>
            <w:r w:rsidR="0043249C">
              <w:rPr>
                <w:rFonts w:ascii="Comic Sans MS" w:hAnsi="Comic Sans MS"/>
                <w:sz w:val="20"/>
                <w:szCs w:val="20"/>
              </w:rPr>
              <w:t>,</w:t>
            </w:r>
            <w:r w:rsidR="008076AB" w:rsidRPr="008076AB">
              <w:rPr>
                <w:rFonts w:ascii="Comic Sans MS" w:hAnsi="Comic Sans MS"/>
                <w:sz w:val="20"/>
                <w:szCs w:val="20"/>
              </w:rPr>
              <w:t xml:space="preserve"> like</w:t>
            </w:r>
            <w:r w:rsidR="000F23DF">
              <w:rPr>
                <w:rFonts w:ascii="Comic Sans MS" w:hAnsi="Comic Sans MS"/>
                <w:sz w:val="20"/>
                <w:szCs w:val="20"/>
              </w:rPr>
              <w:t>,</w:t>
            </w:r>
            <w:r w:rsidR="008076AB" w:rsidRPr="008076AB">
              <w:rPr>
                <w:rFonts w:ascii="Comic Sans MS" w:hAnsi="Comic Sans MS"/>
                <w:sz w:val="20"/>
                <w:szCs w:val="20"/>
              </w:rPr>
              <w:t xml:space="preserve"> so</w:t>
            </w:r>
            <w:r w:rsidR="000F23DF">
              <w:rPr>
                <w:rFonts w:ascii="Comic Sans MS" w:hAnsi="Comic Sans MS"/>
                <w:sz w:val="20"/>
                <w:szCs w:val="20"/>
              </w:rPr>
              <w:t>,</w:t>
            </w:r>
            <w:r w:rsidR="008076AB" w:rsidRPr="008076AB">
              <w:rPr>
                <w:rFonts w:ascii="Comic Sans MS" w:hAnsi="Comic Sans MS"/>
                <w:sz w:val="20"/>
                <w:szCs w:val="20"/>
              </w:rPr>
              <w:t xml:space="preserve"> do</w:t>
            </w:r>
            <w:r w:rsidR="000F23DF">
              <w:rPr>
                <w:rFonts w:ascii="Comic Sans MS" w:hAnsi="Comic Sans MS"/>
                <w:sz w:val="20"/>
                <w:szCs w:val="20"/>
              </w:rPr>
              <w:t>,</w:t>
            </w:r>
            <w:r w:rsidR="008076AB" w:rsidRPr="008076AB">
              <w:rPr>
                <w:rFonts w:ascii="Comic Sans MS" w:hAnsi="Comic Sans MS"/>
                <w:sz w:val="20"/>
                <w:szCs w:val="20"/>
              </w:rPr>
              <w:t xml:space="preserve"> some</w:t>
            </w:r>
            <w:r w:rsidR="000F23DF">
              <w:rPr>
                <w:rFonts w:ascii="Comic Sans MS" w:hAnsi="Comic Sans MS"/>
                <w:sz w:val="20"/>
                <w:szCs w:val="20"/>
              </w:rPr>
              <w:t>,</w:t>
            </w:r>
            <w:r w:rsidR="008076AB" w:rsidRPr="008076AB">
              <w:rPr>
                <w:rFonts w:ascii="Comic Sans MS" w:hAnsi="Comic Sans MS"/>
                <w:sz w:val="20"/>
                <w:szCs w:val="20"/>
              </w:rPr>
              <w:t xml:space="preserve"> come</w:t>
            </w:r>
            <w:r w:rsidR="000F23DF">
              <w:rPr>
                <w:rFonts w:ascii="Comic Sans MS" w:hAnsi="Comic Sans MS"/>
                <w:sz w:val="20"/>
                <w:szCs w:val="20"/>
              </w:rPr>
              <w:t>,</w:t>
            </w:r>
            <w:r w:rsidR="008076AB" w:rsidRPr="008076AB">
              <w:rPr>
                <w:rFonts w:ascii="Comic Sans MS" w:hAnsi="Comic Sans MS"/>
                <w:sz w:val="20"/>
                <w:szCs w:val="20"/>
              </w:rPr>
              <w:t xml:space="preserve"> love</w:t>
            </w:r>
            <w:r w:rsidR="000F23DF">
              <w:rPr>
                <w:rFonts w:ascii="Comic Sans MS" w:hAnsi="Comic Sans MS"/>
                <w:sz w:val="20"/>
                <w:szCs w:val="20"/>
              </w:rPr>
              <w:t>,</w:t>
            </w:r>
            <w:r w:rsidR="008076AB" w:rsidRPr="008076AB">
              <w:rPr>
                <w:rFonts w:ascii="Comic Sans MS" w:hAnsi="Comic Sans MS"/>
                <w:sz w:val="20"/>
                <w:szCs w:val="20"/>
              </w:rPr>
              <w:t xml:space="preserve"> were</w:t>
            </w:r>
            <w:r w:rsidR="000F23DF">
              <w:rPr>
                <w:rFonts w:ascii="Comic Sans MS" w:hAnsi="Comic Sans MS"/>
                <w:sz w:val="20"/>
                <w:szCs w:val="20"/>
              </w:rPr>
              <w:t>,</w:t>
            </w:r>
            <w:r w:rsidR="008076AB" w:rsidRPr="008076AB">
              <w:rPr>
                <w:rFonts w:ascii="Comic Sans MS" w:hAnsi="Comic Sans MS"/>
                <w:sz w:val="20"/>
                <w:szCs w:val="20"/>
              </w:rPr>
              <w:t xml:space="preserve"> there</w:t>
            </w:r>
            <w:r w:rsidR="000F23DF">
              <w:rPr>
                <w:rFonts w:ascii="Comic Sans MS" w:hAnsi="Comic Sans MS"/>
                <w:sz w:val="20"/>
                <w:szCs w:val="20"/>
              </w:rPr>
              <w:t>,</w:t>
            </w:r>
            <w:r w:rsidR="008076AB" w:rsidRPr="008076A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0F23DF">
              <w:rPr>
                <w:rFonts w:ascii="Comic Sans MS" w:hAnsi="Comic Sans MS"/>
                <w:sz w:val="20"/>
                <w:szCs w:val="20"/>
              </w:rPr>
              <w:t>little,</w:t>
            </w:r>
            <w:r w:rsidR="008076AB" w:rsidRPr="008076AB">
              <w:rPr>
                <w:rFonts w:ascii="Comic Sans MS" w:hAnsi="Comic Sans MS"/>
                <w:sz w:val="20"/>
                <w:szCs w:val="20"/>
              </w:rPr>
              <w:t xml:space="preserve"> one </w:t>
            </w:r>
            <w:r w:rsidR="000F23DF">
              <w:rPr>
                <w:rFonts w:ascii="Comic Sans MS" w:hAnsi="Comic Sans MS"/>
                <w:sz w:val="20"/>
                <w:szCs w:val="20"/>
              </w:rPr>
              <w:t>,</w:t>
            </w:r>
            <w:r w:rsidR="008076AB" w:rsidRPr="008076AB">
              <w:rPr>
                <w:rFonts w:ascii="Comic Sans MS" w:hAnsi="Comic Sans MS"/>
                <w:sz w:val="20"/>
                <w:szCs w:val="20"/>
              </w:rPr>
              <w:t>when</w:t>
            </w:r>
            <w:r w:rsidR="000F23DF">
              <w:rPr>
                <w:rFonts w:ascii="Comic Sans MS" w:hAnsi="Comic Sans MS"/>
                <w:sz w:val="20"/>
                <w:szCs w:val="20"/>
              </w:rPr>
              <w:t>,</w:t>
            </w:r>
            <w:r w:rsidR="008076AB" w:rsidRPr="008076AB">
              <w:rPr>
                <w:rFonts w:ascii="Comic Sans MS" w:hAnsi="Comic Sans MS"/>
                <w:sz w:val="20"/>
                <w:szCs w:val="20"/>
              </w:rPr>
              <w:t xml:space="preserve"> out</w:t>
            </w:r>
            <w:r w:rsidR="000F23DF">
              <w:rPr>
                <w:rFonts w:ascii="Comic Sans MS" w:hAnsi="Comic Sans MS"/>
                <w:sz w:val="20"/>
                <w:szCs w:val="20"/>
              </w:rPr>
              <w:t>,</w:t>
            </w:r>
            <w:r w:rsidR="008076AB" w:rsidRPr="008076AB">
              <w:rPr>
                <w:rFonts w:ascii="Comic Sans MS" w:hAnsi="Comic Sans MS"/>
                <w:sz w:val="20"/>
                <w:szCs w:val="20"/>
              </w:rPr>
              <w:t xml:space="preserve"> what</w:t>
            </w:r>
            <w:r w:rsidR="000F23DF">
              <w:rPr>
                <w:rFonts w:ascii="Comic Sans MS" w:hAnsi="Comic Sans MS"/>
                <w:sz w:val="20"/>
                <w:szCs w:val="20"/>
              </w:rPr>
              <w:t>,</w:t>
            </w:r>
            <w:r w:rsidR="008076AB" w:rsidRPr="008076AB">
              <w:rPr>
                <w:rFonts w:ascii="Comic Sans MS" w:hAnsi="Comic Sans MS"/>
                <w:sz w:val="20"/>
                <w:szCs w:val="20"/>
              </w:rPr>
              <w:t xml:space="preserve"> says</w:t>
            </w:r>
            <w:r w:rsidR="000F23DF">
              <w:rPr>
                <w:rFonts w:ascii="Comic Sans MS" w:hAnsi="Comic Sans MS"/>
                <w:sz w:val="20"/>
                <w:szCs w:val="20"/>
              </w:rPr>
              <w:t>,</w:t>
            </w:r>
            <w:r w:rsidR="008076AB" w:rsidRPr="008076AB">
              <w:rPr>
                <w:rFonts w:ascii="Comic Sans MS" w:hAnsi="Comic Sans MS"/>
                <w:sz w:val="20"/>
                <w:szCs w:val="20"/>
              </w:rPr>
              <w:t xml:space="preserve"> here </w:t>
            </w:r>
            <w:r w:rsidR="000F23DF">
              <w:rPr>
                <w:rFonts w:ascii="Comic Sans MS" w:hAnsi="Comic Sans MS"/>
                <w:sz w:val="20"/>
                <w:szCs w:val="20"/>
              </w:rPr>
              <w:t>,</w:t>
            </w:r>
            <w:r w:rsidR="008076AB" w:rsidRPr="008076AB">
              <w:rPr>
                <w:rFonts w:ascii="Comic Sans MS" w:hAnsi="Comic Sans MS"/>
                <w:sz w:val="20"/>
                <w:szCs w:val="20"/>
              </w:rPr>
              <w:t>today</w:t>
            </w:r>
          </w:p>
        </w:tc>
      </w:tr>
      <w:tr w:rsidR="000F23DF" w:rsidRPr="008314DC" w14:paraId="2B221701" w14:textId="77777777" w:rsidTr="00DA44CF">
        <w:trPr>
          <w:trHeight w:val="1241"/>
        </w:trPr>
        <w:tc>
          <w:tcPr>
            <w:tcW w:w="2127" w:type="dxa"/>
            <w:shd w:val="clear" w:color="auto" w:fill="auto"/>
          </w:tcPr>
          <w:p w14:paraId="44A30A47" w14:textId="77777777" w:rsidR="00002B68" w:rsidRDefault="00002B68" w:rsidP="00002B68">
            <w:pPr>
              <w:pStyle w:val="BodyText"/>
              <w:spacing w:line="264" w:lineRule="exact"/>
              <w:ind w:left="0" w:right="968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1D9562B" w14:textId="77777777" w:rsidR="000A1E19" w:rsidRDefault="003E4320" w:rsidP="00002B68">
            <w:pPr>
              <w:pStyle w:val="BodyText"/>
              <w:spacing w:line="264" w:lineRule="exact"/>
              <w:ind w:left="0" w:right="968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002B68">
              <w:rPr>
                <w:rFonts w:ascii="Comic Sans MS" w:hAnsi="Comic Sans MS"/>
                <w:b/>
                <w:bCs/>
                <w:sz w:val="20"/>
                <w:szCs w:val="20"/>
              </w:rPr>
              <w:t>Science</w:t>
            </w:r>
          </w:p>
          <w:p w14:paraId="3AFEC0E5" w14:textId="77777777" w:rsidR="009B39BB" w:rsidRDefault="009B39BB" w:rsidP="00002B68">
            <w:pPr>
              <w:pStyle w:val="BodyText"/>
              <w:spacing w:line="264" w:lineRule="exact"/>
              <w:ind w:left="0" w:right="968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22237A66" w14:textId="77777777" w:rsidR="009B39BB" w:rsidRDefault="009B39BB" w:rsidP="00002B68">
            <w:pPr>
              <w:pStyle w:val="BodyText"/>
              <w:spacing w:line="264" w:lineRule="exact"/>
              <w:ind w:left="0" w:right="968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160C8FD5" w14:textId="6087FF8B" w:rsidR="009B39BB" w:rsidRPr="00002B68" w:rsidRDefault="009B39BB" w:rsidP="00002B68">
            <w:pPr>
              <w:pStyle w:val="BodyText"/>
              <w:spacing w:line="264" w:lineRule="exact"/>
              <w:ind w:left="0" w:right="968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6F25701E" w14:textId="77777777" w:rsidR="00133E0B" w:rsidRDefault="00133E0B" w:rsidP="00DA44CF">
            <w:pPr>
              <w:pStyle w:val="BodyText"/>
              <w:spacing w:line="264" w:lineRule="exact"/>
              <w:ind w:left="0" w:right="968"/>
              <w:rPr>
                <w:rFonts w:ascii="Comic Sans MS" w:hAnsi="Comic Sans MS" w:cstheme="minorHAnsi"/>
                <w:bCs/>
                <w:sz w:val="20"/>
              </w:rPr>
            </w:pPr>
          </w:p>
          <w:p w14:paraId="6A2AEE0B" w14:textId="75CDB1A8" w:rsidR="000F23DF" w:rsidRDefault="000F23DF" w:rsidP="00DA44CF">
            <w:pPr>
              <w:pStyle w:val="BodyText"/>
              <w:spacing w:line="264" w:lineRule="exact"/>
              <w:ind w:left="0" w:right="968"/>
              <w:rPr>
                <w:rFonts w:ascii="Comic Sans MS" w:hAnsi="Comic Sans MS" w:cstheme="minorHAnsi"/>
                <w:bCs/>
                <w:sz w:val="20"/>
              </w:rPr>
            </w:pPr>
            <w:r>
              <w:rPr>
                <w:rFonts w:ascii="Comic Sans MS" w:hAnsi="Comic Sans MS" w:cstheme="minorHAnsi"/>
                <w:bCs/>
                <w:sz w:val="20"/>
              </w:rPr>
              <w:t xml:space="preserve">Can you spot signs of Spring? </w:t>
            </w:r>
          </w:p>
          <w:p w14:paraId="7D21FAD1" w14:textId="77777777" w:rsidR="00133E0B" w:rsidRDefault="00133E0B" w:rsidP="00DA44CF">
            <w:pPr>
              <w:pStyle w:val="BodyText"/>
              <w:spacing w:line="264" w:lineRule="exact"/>
              <w:ind w:left="0" w:right="968"/>
              <w:rPr>
                <w:rFonts w:ascii="Comic Sans MS" w:hAnsi="Comic Sans MS" w:cstheme="minorHAnsi"/>
                <w:bCs/>
                <w:sz w:val="20"/>
              </w:rPr>
            </w:pPr>
          </w:p>
          <w:p w14:paraId="7AF69E24" w14:textId="7C766B18" w:rsidR="009B39BB" w:rsidRPr="00DA44CF" w:rsidRDefault="000F23DF" w:rsidP="00DA44CF">
            <w:pPr>
              <w:pStyle w:val="BodyText"/>
              <w:spacing w:line="264" w:lineRule="exact"/>
              <w:ind w:left="0" w:right="968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</w:rPr>
              <w:t>Go on a nature walk</w:t>
            </w:r>
            <w:r w:rsidR="00133E0B">
              <w:rPr>
                <w:rFonts w:ascii="Comic Sans MS" w:hAnsi="Comic Sans MS" w:cstheme="minorHAnsi"/>
                <w:sz w:val="20"/>
              </w:rPr>
              <w:t>!</w:t>
            </w:r>
            <w:r>
              <w:rPr>
                <w:rFonts w:ascii="Comic Sans MS" w:hAnsi="Comic Sans MS" w:cstheme="minorHAnsi"/>
                <w:sz w:val="20"/>
              </w:rPr>
              <w:t xml:space="preserve"> </w:t>
            </w:r>
            <w:r w:rsidR="00133E0B">
              <w:rPr>
                <w:rFonts w:ascii="Comic Sans MS" w:hAnsi="Comic Sans MS" w:cstheme="minorHAnsi"/>
                <w:sz w:val="20"/>
              </w:rPr>
              <w:t xml:space="preserve"> W</w:t>
            </w:r>
            <w:r>
              <w:rPr>
                <w:rFonts w:ascii="Comic Sans MS" w:hAnsi="Comic Sans MS" w:cstheme="minorHAnsi"/>
                <w:sz w:val="20"/>
              </w:rPr>
              <w:t xml:space="preserve">hat do you notice about the trees and plants? </w:t>
            </w:r>
            <w:r w:rsidR="009B39BB">
              <w:rPr>
                <w:rFonts w:ascii="Comic Sans MS" w:hAnsi="Comic Sans MS" w:cstheme="minorHAnsi"/>
                <w:sz w:val="20"/>
              </w:rPr>
              <w:t xml:space="preserve"> </w:t>
            </w:r>
          </w:p>
        </w:tc>
        <w:tc>
          <w:tcPr>
            <w:tcW w:w="3820" w:type="dxa"/>
            <w:shd w:val="clear" w:color="auto" w:fill="auto"/>
          </w:tcPr>
          <w:p w14:paraId="58A53BED" w14:textId="5BE9968A" w:rsidR="000A1E19" w:rsidRDefault="000A1E19" w:rsidP="00AA0238">
            <w:pPr>
              <w:pStyle w:val="BodyText"/>
              <w:spacing w:line="264" w:lineRule="exact"/>
              <w:ind w:left="0" w:right="968"/>
              <w:rPr>
                <w:rFonts w:ascii="Comic Sans MS" w:hAnsi="Comic Sans MS"/>
                <w:color w:val="0C0808"/>
                <w:sz w:val="24"/>
                <w:szCs w:val="24"/>
              </w:rPr>
            </w:pPr>
          </w:p>
          <w:p w14:paraId="3815CCB5" w14:textId="26D92429" w:rsidR="002F33E1" w:rsidRDefault="002F33E1" w:rsidP="00AA0238">
            <w:pPr>
              <w:pStyle w:val="BodyText"/>
              <w:spacing w:line="264" w:lineRule="exact"/>
              <w:ind w:left="0" w:right="968"/>
              <w:rPr>
                <w:rFonts w:ascii="Comic Sans MS" w:hAnsi="Comic Sans MS"/>
                <w:color w:val="0C0808"/>
                <w:sz w:val="24"/>
                <w:szCs w:val="24"/>
              </w:rPr>
            </w:pPr>
          </w:p>
          <w:p w14:paraId="479E050C" w14:textId="2373C704" w:rsidR="002F33E1" w:rsidRDefault="002F33E1" w:rsidP="00AA0238">
            <w:pPr>
              <w:pStyle w:val="BodyText"/>
              <w:spacing w:line="264" w:lineRule="exact"/>
              <w:ind w:left="0" w:right="968"/>
              <w:rPr>
                <w:rFonts w:ascii="Comic Sans MS" w:hAnsi="Comic Sans MS"/>
                <w:color w:val="0C0808"/>
                <w:sz w:val="24"/>
                <w:szCs w:val="24"/>
              </w:rPr>
            </w:pPr>
          </w:p>
          <w:p w14:paraId="72B381F2" w14:textId="77777777" w:rsidR="00133E0B" w:rsidRDefault="00133E0B" w:rsidP="00AA0238">
            <w:pPr>
              <w:pStyle w:val="BodyText"/>
              <w:spacing w:line="264" w:lineRule="exact"/>
              <w:ind w:left="0" w:right="968"/>
              <w:rPr>
                <w:rFonts w:ascii="Comic Sans MS" w:hAnsi="Comic Sans MS"/>
                <w:color w:val="0C0808"/>
                <w:sz w:val="24"/>
                <w:szCs w:val="24"/>
              </w:rPr>
            </w:pPr>
          </w:p>
          <w:p w14:paraId="505EB1AF" w14:textId="77777777" w:rsidR="00133E0B" w:rsidRDefault="00133E0B" w:rsidP="00133E0B">
            <w:pPr>
              <w:pStyle w:val="BodyText"/>
              <w:spacing w:line="264" w:lineRule="exact"/>
              <w:ind w:left="0" w:right="968"/>
              <w:jc w:val="center"/>
              <w:rPr>
                <w:noProof/>
              </w:rPr>
            </w:pPr>
          </w:p>
          <w:p w14:paraId="3949CE2B" w14:textId="63B0EBE0" w:rsidR="002F33E1" w:rsidRDefault="002F33E1" w:rsidP="00133E0B">
            <w:pPr>
              <w:pStyle w:val="BodyText"/>
              <w:spacing w:line="264" w:lineRule="exact"/>
              <w:ind w:left="0" w:right="968"/>
              <w:jc w:val="center"/>
              <w:rPr>
                <w:rFonts w:ascii="Comic Sans MS" w:hAnsi="Comic Sans MS"/>
                <w:color w:val="0C0808"/>
                <w:sz w:val="24"/>
                <w:szCs w:val="24"/>
              </w:rPr>
            </w:pPr>
          </w:p>
          <w:p w14:paraId="4A3EE3AD" w14:textId="082E5DB6" w:rsidR="00133E0B" w:rsidRDefault="00133E0B" w:rsidP="00133E0B">
            <w:pPr>
              <w:pStyle w:val="BodyText"/>
              <w:spacing w:line="264" w:lineRule="exact"/>
              <w:ind w:left="0" w:right="968"/>
              <w:jc w:val="center"/>
              <w:rPr>
                <w:rFonts w:ascii="Comic Sans MS" w:hAnsi="Comic Sans MS"/>
                <w:color w:val="0C0808"/>
                <w:sz w:val="24"/>
                <w:szCs w:val="24"/>
              </w:rPr>
            </w:pPr>
            <w:r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46148A58" wp14:editId="1D0C2165">
                  <wp:extent cx="1638300" cy="1042952"/>
                  <wp:effectExtent l="0" t="0" r="0" b="5080"/>
                  <wp:docPr id="464379123" name="Picture 1" descr="Signs of spring: facts for kids! | National Geographic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ns of spring: facts for kids! | National Geographic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186" cy="1077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88B204" w14:textId="17A3B934" w:rsidR="002F33E1" w:rsidRPr="00F64CAE" w:rsidRDefault="002F33E1" w:rsidP="009B39BB">
            <w:pPr>
              <w:pStyle w:val="BodyText"/>
              <w:spacing w:line="264" w:lineRule="exact"/>
              <w:ind w:left="0" w:right="968"/>
              <w:rPr>
                <w:rFonts w:ascii="Comic Sans MS" w:hAnsi="Comic Sans MS"/>
                <w:color w:val="0C0808"/>
                <w:sz w:val="24"/>
                <w:szCs w:val="24"/>
              </w:rPr>
            </w:pPr>
          </w:p>
        </w:tc>
      </w:tr>
      <w:tr w:rsidR="000F23DF" w:rsidRPr="008314DC" w14:paraId="420059E7" w14:textId="77777777" w:rsidTr="00DA44CF">
        <w:trPr>
          <w:trHeight w:val="1898"/>
        </w:trPr>
        <w:tc>
          <w:tcPr>
            <w:tcW w:w="2127" w:type="dxa"/>
            <w:shd w:val="clear" w:color="auto" w:fill="auto"/>
          </w:tcPr>
          <w:p w14:paraId="1545122C" w14:textId="410BCB33" w:rsidR="00311C8F" w:rsidRPr="001245A0" w:rsidRDefault="000F23DF" w:rsidP="008673F9">
            <w:pPr>
              <w:pStyle w:val="NoSpacing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Understanding the World </w:t>
            </w:r>
          </w:p>
        </w:tc>
        <w:tc>
          <w:tcPr>
            <w:tcW w:w="5386" w:type="dxa"/>
            <w:shd w:val="clear" w:color="auto" w:fill="auto"/>
          </w:tcPr>
          <w:p w14:paraId="1BDB96F7" w14:textId="65F76437" w:rsidR="00311C8F" w:rsidRDefault="000F23DF" w:rsidP="008673F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Can you find pictures of when you were a baby? </w:t>
            </w:r>
          </w:p>
          <w:p w14:paraId="636827ED" w14:textId="77777777" w:rsidR="00133E0B" w:rsidRDefault="00133E0B" w:rsidP="008673F9">
            <w:pPr>
              <w:pStyle w:val="NoSpacing"/>
              <w:rPr>
                <w:sz w:val="20"/>
              </w:rPr>
            </w:pPr>
          </w:p>
          <w:p w14:paraId="15D6EA25" w14:textId="058AC103" w:rsidR="000F23DF" w:rsidRPr="001245A0" w:rsidRDefault="000F23DF" w:rsidP="008673F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How did your adults look after you when you were little? </w:t>
            </w:r>
          </w:p>
        </w:tc>
        <w:tc>
          <w:tcPr>
            <w:tcW w:w="3820" w:type="dxa"/>
            <w:shd w:val="clear" w:color="auto" w:fill="auto"/>
          </w:tcPr>
          <w:p w14:paraId="0C006038" w14:textId="7F04B6A9" w:rsidR="00D937CE" w:rsidRDefault="00D937CE" w:rsidP="008673F9">
            <w:pPr>
              <w:pStyle w:val="NoSpacing"/>
              <w:rPr>
                <w:i/>
                <w:iCs/>
                <w:sz w:val="20"/>
              </w:rPr>
            </w:pPr>
          </w:p>
          <w:p w14:paraId="69002737" w14:textId="7CBDCE46" w:rsidR="00D937CE" w:rsidRDefault="000F23DF" w:rsidP="00133E0B">
            <w:pPr>
              <w:pStyle w:val="NoSpacing"/>
              <w:jc w:val="center"/>
              <w:rPr>
                <w:i/>
                <w:iCs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15ACBE55" wp14:editId="74950F8C">
                  <wp:extent cx="1840375" cy="914400"/>
                  <wp:effectExtent l="0" t="0" r="7620" b="0"/>
                  <wp:docPr id="2089757572" name="Picture 2" descr="Fascinating Newborn Facts | Baby Facts | New Arrival | Kendam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ascinating Newborn Facts | Baby Facts | New Arrival | Kendam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8540" cy="933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797EC0" w14:textId="110F4500" w:rsidR="00D937CE" w:rsidRPr="008673F9" w:rsidRDefault="00D937CE" w:rsidP="008673F9">
            <w:pPr>
              <w:pStyle w:val="NoSpacing"/>
              <w:rPr>
                <w:i/>
                <w:iCs/>
                <w:sz w:val="20"/>
              </w:rPr>
            </w:pPr>
          </w:p>
        </w:tc>
      </w:tr>
      <w:tr w:rsidR="000F23DF" w:rsidRPr="008314DC" w14:paraId="3C814FEB" w14:textId="77777777" w:rsidTr="00DA44CF">
        <w:trPr>
          <w:trHeight w:val="1785"/>
        </w:trPr>
        <w:tc>
          <w:tcPr>
            <w:tcW w:w="2127" w:type="dxa"/>
            <w:shd w:val="clear" w:color="auto" w:fill="auto"/>
          </w:tcPr>
          <w:p w14:paraId="7F373B99" w14:textId="78B968EF" w:rsidR="00311C8F" w:rsidRPr="001245A0" w:rsidRDefault="000F23DF" w:rsidP="00AA023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Art</w:t>
            </w:r>
            <w:r w:rsidR="00311C8F">
              <w:rPr>
                <w:sz w:val="20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</w:tcPr>
          <w:p w14:paraId="12E437AF" w14:textId="77777777" w:rsidR="00133E0B" w:rsidRDefault="000F23DF" w:rsidP="00AA0238">
            <w:pPr>
              <w:rPr>
                <w:sz w:val="20"/>
              </w:rPr>
            </w:pPr>
            <w:r>
              <w:rPr>
                <w:sz w:val="20"/>
              </w:rPr>
              <w:t>Can you draw a picture of a flower or plant</w:t>
            </w:r>
            <w:r w:rsidR="00133E0B">
              <w:rPr>
                <w:sz w:val="20"/>
              </w:rPr>
              <w:t>?</w:t>
            </w:r>
          </w:p>
          <w:p w14:paraId="19B531B3" w14:textId="77777777" w:rsidR="00133E0B" w:rsidRDefault="00133E0B" w:rsidP="00AA0238">
            <w:pPr>
              <w:rPr>
                <w:sz w:val="20"/>
              </w:rPr>
            </w:pPr>
          </w:p>
          <w:p w14:paraId="04F6603C" w14:textId="5838E4FA" w:rsidR="00311C8F" w:rsidRPr="001245A0" w:rsidRDefault="000F23DF" w:rsidP="00AA0238">
            <w:pPr>
              <w:rPr>
                <w:sz w:val="20"/>
              </w:rPr>
            </w:pPr>
            <w:r>
              <w:rPr>
                <w:sz w:val="20"/>
              </w:rPr>
              <w:t xml:space="preserve">What colours can you see? </w:t>
            </w:r>
          </w:p>
        </w:tc>
        <w:tc>
          <w:tcPr>
            <w:tcW w:w="3820" w:type="dxa"/>
            <w:shd w:val="clear" w:color="auto" w:fill="auto"/>
          </w:tcPr>
          <w:p w14:paraId="6BBFA209" w14:textId="77777777" w:rsidR="00133E0B" w:rsidRDefault="00133E0B" w:rsidP="00AA0238">
            <w:pPr>
              <w:rPr>
                <w:noProof/>
              </w:rPr>
            </w:pPr>
          </w:p>
          <w:p w14:paraId="215C6F69" w14:textId="5B586AB0" w:rsidR="00077212" w:rsidRPr="00133E0B" w:rsidRDefault="000F23DF" w:rsidP="00133E0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592052B" wp14:editId="242A5F71">
                  <wp:extent cx="1917700" cy="1276919"/>
                  <wp:effectExtent l="0" t="0" r="6350" b="0"/>
                  <wp:docPr id="1259610388" name="Picture 3" descr="Premium Vector | Children's drawing flower set with cray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remium Vector | Children's drawing flower set with cray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851" cy="128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E5447C" w14:textId="3EA1E8B0" w:rsidR="00077212" w:rsidRPr="00F64CAE" w:rsidRDefault="00077212" w:rsidP="00AA0238">
            <w:pPr>
              <w:rPr>
                <w:b/>
                <w:color w:val="FF0000"/>
                <w:szCs w:val="24"/>
              </w:rPr>
            </w:pPr>
          </w:p>
        </w:tc>
      </w:tr>
      <w:tr w:rsidR="000F23DF" w:rsidRPr="008314DC" w14:paraId="175C3479" w14:textId="77777777" w:rsidTr="00133E0B">
        <w:trPr>
          <w:trHeight w:val="3363"/>
        </w:trPr>
        <w:tc>
          <w:tcPr>
            <w:tcW w:w="2127" w:type="dxa"/>
            <w:shd w:val="clear" w:color="auto" w:fill="auto"/>
          </w:tcPr>
          <w:p w14:paraId="6D9C8A26" w14:textId="0697A0B4" w:rsidR="000F23DF" w:rsidRPr="00AE0FDA" w:rsidRDefault="001245A0" w:rsidP="000F23DF">
            <w:pPr>
              <w:rPr>
                <w:b/>
                <w:sz w:val="20"/>
              </w:rPr>
            </w:pPr>
            <w:r w:rsidRPr="00AE0FDA">
              <w:rPr>
                <w:b/>
                <w:sz w:val="20"/>
              </w:rPr>
              <w:lastRenderedPageBreak/>
              <w:t>RE</w:t>
            </w:r>
          </w:p>
          <w:p w14:paraId="0E55FF80" w14:textId="497293AC" w:rsidR="00311C8F" w:rsidRPr="00AE0FDA" w:rsidRDefault="00311C8F" w:rsidP="00AA0238">
            <w:pPr>
              <w:rPr>
                <w:b/>
                <w:sz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20C4D848" w14:textId="77777777" w:rsidR="00133E0B" w:rsidRDefault="00133E0B" w:rsidP="00AA0238">
            <w:pPr>
              <w:rPr>
                <w:bCs/>
                <w:sz w:val="20"/>
              </w:rPr>
            </w:pPr>
          </w:p>
          <w:p w14:paraId="2549B923" w14:textId="77777777" w:rsidR="00133E0B" w:rsidRDefault="000F23DF" w:rsidP="00AA023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What occasions do you celebrate at home? </w:t>
            </w:r>
          </w:p>
          <w:p w14:paraId="59D0885F" w14:textId="77777777" w:rsidR="00133E0B" w:rsidRDefault="00133E0B" w:rsidP="00AA0238">
            <w:pPr>
              <w:rPr>
                <w:bCs/>
                <w:sz w:val="20"/>
              </w:rPr>
            </w:pPr>
          </w:p>
          <w:p w14:paraId="14379B62" w14:textId="185040BE" w:rsidR="00311C8F" w:rsidRPr="001245A0" w:rsidRDefault="000F23DF" w:rsidP="00AA023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How do you celebrate? </w:t>
            </w:r>
            <w:r w:rsidR="00311C8F">
              <w:rPr>
                <w:bCs/>
                <w:sz w:val="20"/>
              </w:rPr>
              <w:t xml:space="preserve"> </w:t>
            </w:r>
          </w:p>
        </w:tc>
        <w:tc>
          <w:tcPr>
            <w:tcW w:w="3820" w:type="dxa"/>
            <w:shd w:val="clear" w:color="auto" w:fill="auto"/>
          </w:tcPr>
          <w:p w14:paraId="76EA9401" w14:textId="72E06921" w:rsidR="001245A0" w:rsidRDefault="001245A0" w:rsidP="00AA0238">
            <w:pPr>
              <w:rPr>
                <w:b/>
                <w:i/>
                <w:iCs/>
                <w:sz w:val="20"/>
              </w:rPr>
            </w:pPr>
          </w:p>
          <w:p w14:paraId="3450B5D3" w14:textId="2467E588" w:rsidR="00406985" w:rsidRPr="002F3D66" w:rsidRDefault="000F23DF" w:rsidP="00133E0B">
            <w:pPr>
              <w:rPr>
                <w:b/>
                <w:i/>
                <w:iCs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75928829" wp14:editId="713E1DD9">
                  <wp:extent cx="2667000" cy="1714500"/>
                  <wp:effectExtent l="0" t="0" r="0" b="0"/>
                  <wp:docPr id="95034808" name="Picture 4" descr="7 Family Activities to Celebrate New Year's Eve - New Horizon Acade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7 Family Activities to Celebrate New Year's Eve - New Horizon Acade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8F1EAE" w14:textId="0827391F" w:rsidR="00886DB5" w:rsidRDefault="00886DB5"/>
    <w:sectPr w:rsidR="00886DB5" w:rsidSect="00287E2E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142C1" w14:textId="77777777" w:rsidR="006F7D68" w:rsidRDefault="006F7D68" w:rsidP="00B27006">
      <w:r>
        <w:separator/>
      </w:r>
    </w:p>
  </w:endnote>
  <w:endnote w:type="continuationSeparator" w:id="0">
    <w:p w14:paraId="59FD09D2" w14:textId="77777777" w:rsidR="006F7D68" w:rsidRDefault="006F7D68" w:rsidP="00B27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IN-Regular">
    <w:altName w:val="Courier New"/>
    <w:charset w:val="00"/>
    <w:family w:val="modern"/>
    <w:pitch w:val="variable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2CF25" w14:textId="77777777" w:rsidR="006F7D68" w:rsidRDefault="006F7D68" w:rsidP="00B27006">
      <w:r>
        <w:separator/>
      </w:r>
    </w:p>
  </w:footnote>
  <w:footnote w:type="continuationSeparator" w:id="0">
    <w:p w14:paraId="10891F78" w14:textId="77777777" w:rsidR="006F7D68" w:rsidRDefault="006F7D68" w:rsidP="00B27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2A63F" w14:textId="4A15086F" w:rsidR="00B27006" w:rsidRDefault="00B349E2" w:rsidP="00FC53F8">
    <w:pPr>
      <w:pStyle w:val="Header"/>
      <w:jc w:val="center"/>
    </w:pPr>
    <w:r>
      <w:rPr>
        <w:noProof/>
      </w:rPr>
      <w:drawing>
        <wp:inline distT="0" distB="0" distL="0" distR="0" wp14:anchorId="23F164C4" wp14:editId="7EB36FE4">
          <wp:extent cx="491821" cy="494838"/>
          <wp:effectExtent l="0" t="0" r="3810" b="635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450" cy="503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C53F8">
      <w:rPr>
        <w:noProof/>
      </w:rPr>
      <w:t xml:space="preserve">                  </w:t>
    </w:r>
  </w:p>
  <w:p w14:paraId="0182609F" w14:textId="0EFAC5EF" w:rsidR="00B27006" w:rsidRPr="00955636" w:rsidRDefault="009823F4" w:rsidP="002F33E1">
    <w:pPr>
      <w:pStyle w:val="Header"/>
      <w:jc w:val="center"/>
      <w:rPr>
        <w:b/>
        <w:bCs/>
        <w:sz w:val="20"/>
      </w:rPr>
    </w:pPr>
    <w:r>
      <w:rPr>
        <w:b/>
        <w:bCs/>
        <w:sz w:val="20"/>
      </w:rPr>
      <w:t xml:space="preserve"> </w:t>
    </w:r>
    <w:r w:rsidR="008376A6">
      <w:rPr>
        <w:b/>
        <w:bCs/>
        <w:sz w:val="20"/>
      </w:rPr>
      <w:t>HOME LEARNING</w:t>
    </w:r>
    <w:r w:rsidR="002F33E1">
      <w:rPr>
        <w:b/>
        <w:bCs/>
        <w:sz w:val="20"/>
      </w:rPr>
      <w:t xml:space="preserve"> </w:t>
    </w:r>
    <w:r w:rsidR="00C97190">
      <w:rPr>
        <w:b/>
        <w:bCs/>
        <w:sz w:val="20"/>
      </w:rPr>
      <w:t>SPRING</w:t>
    </w:r>
    <w:r w:rsidR="00B27006" w:rsidRPr="00955636">
      <w:rPr>
        <w:b/>
        <w:bCs/>
        <w:sz w:val="20"/>
      </w:rPr>
      <w:t xml:space="preserve"> TERM 202</w:t>
    </w:r>
    <w:r w:rsidR="00C97190">
      <w:rPr>
        <w:b/>
        <w:bCs/>
        <w:sz w:val="20"/>
      </w:rPr>
      <w:t>4</w:t>
    </w:r>
  </w:p>
  <w:p w14:paraId="06E1A294" w14:textId="4BE8F519" w:rsidR="00B27006" w:rsidRDefault="00550CA0" w:rsidP="00E37641">
    <w:pPr>
      <w:pStyle w:val="Header"/>
      <w:jc w:val="center"/>
      <w:rPr>
        <w:b/>
        <w:bCs/>
        <w:sz w:val="20"/>
      </w:rPr>
    </w:pPr>
    <w:r>
      <w:rPr>
        <w:b/>
        <w:bCs/>
        <w:sz w:val="20"/>
      </w:rPr>
      <w:t>RUBY CLASS YEAR 1 AND EYFS</w:t>
    </w:r>
  </w:p>
  <w:p w14:paraId="3F92C19B" w14:textId="77777777" w:rsidR="00E73DC3" w:rsidRPr="00955636" w:rsidRDefault="00E73DC3" w:rsidP="00E37641">
    <w:pPr>
      <w:pStyle w:val="Header"/>
      <w:jc w:val="center"/>
      <w:rPr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86673"/>
    <w:multiLevelType w:val="hybridMultilevel"/>
    <w:tmpl w:val="5EDC7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24969"/>
    <w:multiLevelType w:val="hybridMultilevel"/>
    <w:tmpl w:val="6024C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415FE"/>
    <w:multiLevelType w:val="hybridMultilevel"/>
    <w:tmpl w:val="906E3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30B2C"/>
    <w:multiLevelType w:val="hybridMultilevel"/>
    <w:tmpl w:val="9DEE4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C7029"/>
    <w:multiLevelType w:val="hybridMultilevel"/>
    <w:tmpl w:val="FD846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05CCB"/>
    <w:multiLevelType w:val="hybridMultilevel"/>
    <w:tmpl w:val="521EB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218A3"/>
    <w:multiLevelType w:val="hybridMultilevel"/>
    <w:tmpl w:val="A2FE8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622CC"/>
    <w:multiLevelType w:val="hybridMultilevel"/>
    <w:tmpl w:val="21FE73AE"/>
    <w:lvl w:ilvl="0" w:tplc="5826ACB6">
      <w:start w:val="1"/>
      <w:numFmt w:val="bullet"/>
      <w:pStyle w:val="Objectives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position w:val="-2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49091075">
    <w:abstractNumId w:val="7"/>
  </w:num>
  <w:num w:numId="2" w16cid:durableId="136577174">
    <w:abstractNumId w:val="1"/>
  </w:num>
  <w:num w:numId="3" w16cid:durableId="1366979906">
    <w:abstractNumId w:val="3"/>
  </w:num>
  <w:num w:numId="4" w16cid:durableId="247271960">
    <w:abstractNumId w:val="2"/>
  </w:num>
  <w:num w:numId="5" w16cid:durableId="410664050">
    <w:abstractNumId w:val="5"/>
  </w:num>
  <w:num w:numId="6" w16cid:durableId="1776513273">
    <w:abstractNumId w:val="4"/>
  </w:num>
  <w:num w:numId="7" w16cid:durableId="932779439">
    <w:abstractNumId w:val="0"/>
  </w:num>
  <w:num w:numId="8" w16cid:durableId="19690478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006"/>
    <w:rsid w:val="00000607"/>
    <w:rsid w:val="00002B68"/>
    <w:rsid w:val="000619A7"/>
    <w:rsid w:val="0006697B"/>
    <w:rsid w:val="000711A3"/>
    <w:rsid w:val="00077212"/>
    <w:rsid w:val="000930EC"/>
    <w:rsid w:val="00095462"/>
    <w:rsid w:val="000A1E19"/>
    <w:rsid w:val="000A201F"/>
    <w:rsid w:val="000A7691"/>
    <w:rsid w:val="000B495F"/>
    <w:rsid w:val="000B4E52"/>
    <w:rsid w:val="000C5E0A"/>
    <w:rsid w:val="000D550F"/>
    <w:rsid w:val="000E0A97"/>
    <w:rsid w:val="000F23DF"/>
    <w:rsid w:val="00124482"/>
    <w:rsid w:val="001245A0"/>
    <w:rsid w:val="00133E0B"/>
    <w:rsid w:val="00150786"/>
    <w:rsid w:val="00185090"/>
    <w:rsid w:val="001E4000"/>
    <w:rsid w:val="0021027E"/>
    <w:rsid w:val="00211014"/>
    <w:rsid w:val="00215AF9"/>
    <w:rsid w:val="00220C55"/>
    <w:rsid w:val="0022700C"/>
    <w:rsid w:val="00230E6D"/>
    <w:rsid w:val="00247A5B"/>
    <w:rsid w:val="0025419B"/>
    <w:rsid w:val="00266A2E"/>
    <w:rsid w:val="00287E2E"/>
    <w:rsid w:val="002A4686"/>
    <w:rsid w:val="002C31D7"/>
    <w:rsid w:val="002F33E1"/>
    <w:rsid w:val="002F3D66"/>
    <w:rsid w:val="002F4C9F"/>
    <w:rsid w:val="00300D41"/>
    <w:rsid w:val="00300D4B"/>
    <w:rsid w:val="0030184B"/>
    <w:rsid w:val="00301B38"/>
    <w:rsid w:val="00311C8F"/>
    <w:rsid w:val="003268BE"/>
    <w:rsid w:val="0033434E"/>
    <w:rsid w:val="003417F5"/>
    <w:rsid w:val="003518FA"/>
    <w:rsid w:val="00361BC9"/>
    <w:rsid w:val="00362845"/>
    <w:rsid w:val="003A0155"/>
    <w:rsid w:val="003A7894"/>
    <w:rsid w:val="003C646C"/>
    <w:rsid w:val="003D33EA"/>
    <w:rsid w:val="003D67D9"/>
    <w:rsid w:val="003D7E47"/>
    <w:rsid w:val="003E0800"/>
    <w:rsid w:val="003E4320"/>
    <w:rsid w:val="003E4528"/>
    <w:rsid w:val="00406985"/>
    <w:rsid w:val="0043249C"/>
    <w:rsid w:val="00432CC5"/>
    <w:rsid w:val="00436046"/>
    <w:rsid w:val="00471B7E"/>
    <w:rsid w:val="00492333"/>
    <w:rsid w:val="004A617E"/>
    <w:rsid w:val="004E0B54"/>
    <w:rsid w:val="004E2398"/>
    <w:rsid w:val="004E2938"/>
    <w:rsid w:val="004E6271"/>
    <w:rsid w:val="00522E65"/>
    <w:rsid w:val="00550CA0"/>
    <w:rsid w:val="00563153"/>
    <w:rsid w:val="0057552D"/>
    <w:rsid w:val="005907C9"/>
    <w:rsid w:val="0063217E"/>
    <w:rsid w:val="00654100"/>
    <w:rsid w:val="00666FB1"/>
    <w:rsid w:val="00667F52"/>
    <w:rsid w:val="006B676E"/>
    <w:rsid w:val="006C0B84"/>
    <w:rsid w:val="006C54A3"/>
    <w:rsid w:val="006F7D68"/>
    <w:rsid w:val="00703091"/>
    <w:rsid w:val="007034CC"/>
    <w:rsid w:val="007111DF"/>
    <w:rsid w:val="00715095"/>
    <w:rsid w:val="007302A2"/>
    <w:rsid w:val="00751FEA"/>
    <w:rsid w:val="007676A3"/>
    <w:rsid w:val="00776E90"/>
    <w:rsid w:val="007C5BA7"/>
    <w:rsid w:val="007D4EA6"/>
    <w:rsid w:val="007E4F48"/>
    <w:rsid w:val="008076AB"/>
    <w:rsid w:val="008376A6"/>
    <w:rsid w:val="008449BF"/>
    <w:rsid w:val="008673F9"/>
    <w:rsid w:val="00880910"/>
    <w:rsid w:val="00882421"/>
    <w:rsid w:val="00884FF4"/>
    <w:rsid w:val="00886DB5"/>
    <w:rsid w:val="0089205D"/>
    <w:rsid w:val="008A6FD7"/>
    <w:rsid w:val="008D27C5"/>
    <w:rsid w:val="008E72A1"/>
    <w:rsid w:val="009539EA"/>
    <w:rsid w:val="00955636"/>
    <w:rsid w:val="0096201E"/>
    <w:rsid w:val="009823F4"/>
    <w:rsid w:val="009A4DC9"/>
    <w:rsid w:val="009A50AB"/>
    <w:rsid w:val="009B39BB"/>
    <w:rsid w:val="009D53CE"/>
    <w:rsid w:val="009D75B6"/>
    <w:rsid w:val="009F6C2B"/>
    <w:rsid w:val="00A21E13"/>
    <w:rsid w:val="00A5029E"/>
    <w:rsid w:val="00A50964"/>
    <w:rsid w:val="00A67386"/>
    <w:rsid w:val="00AA2241"/>
    <w:rsid w:val="00AE0FDA"/>
    <w:rsid w:val="00B00203"/>
    <w:rsid w:val="00B27006"/>
    <w:rsid w:val="00B349E2"/>
    <w:rsid w:val="00B45E76"/>
    <w:rsid w:val="00B60AC5"/>
    <w:rsid w:val="00B6356D"/>
    <w:rsid w:val="00C04F85"/>
    <w:rsid w:val="00C1424B"/>
    <w:rsid w:val="00C24EC9"/>
    <w:rsid w:val="00C266F4"/>
    <w:rsid w:val="00C33769"/>
    <w:rsid w:val="00C438F1"/>
    <w:rsid w:val="00C73520"/>
    <w:rsid w:val="00C97190"/>
    <w:rsid w:val="00C97276"/>
    <w:rsid w:val="00CC7499"/>
    <w:rsid w:val="00CE2691"/>
    <w:rsid w:val="00D004D6"/>
    <w:rsid w:val="00D0766B"/>
    <w:rsid w:val="00D10E67"/>
    <w:rsid w:val="00D7643E"/>
    <w:rsid w:val="00D937CE"/>
    <w:rsid w:val="00DA44CF"/>
    <w:rsid w:val="00DA70D9"/>
    <w:rsid w:val="00DB4207"/>
    <w:rsid w:val="00DD2E90"/>
    <w:rsid w:val="00DE4ED6"/>
    <w:rsid w:val="00DE5185"/>
    <w:rsid w:val="00E15222"/>
    <w:rsid w:val="00E31618"/>
    <w:rsid w:val="00E37641"/>
    <w:rsid w:val="00E37AC8"/>
    <w:rsid w:val="00E42805"/>
    <w:rsid w:val="00E73DC3"/>
    <w:rsid w:val="00E802F0"/>
    <w:rsid w:val="00E82AFE"/>
    <w:rsid w:val="00EB565C"/>
    <w:rsid w:val="00EC705D"/>
    <w:rsid w:val="00F052FF"/>
    <w:rsid w:val="00F10A9D"/>
    <w:rsid w:val="00F37262"/>
    <w:rsid w:val="00F748EB"/>
    <w:rsid w:val="00F76E29"/>
    <w:rsid w:val="00FC2682"/>
    <w:rsid w:val="00FC2ADC"/>
    <w:rsid w:val="00FC2C06"/>
    <w:rsid w:val="00FC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921CA4"/>
  <w15:chartTrackingRefBased/>
  <w15:docId w15:val="{30CF7DA5-12DF-4FBF-ADD0-CC4FF9C13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A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mic Sans MS" w:eastAsia="Times New Roman" w:hAnsi="Comic Sans M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0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006"/>
  </w:style>
  <w:style w:type="paragraph" w:styleId="Footer">
    <w:name w:val="footer"/>
    <w:basedOn w:val="Normal"/>
    <w:link w:val="FooterChar"/>
    <w:uiPriority w:val="99"/>
    <w:unhideWhenUsed/>
    <w:rsid w:val="00B270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006"/>
  </w:style>
  <w:style w:type="paragraph" w:styleId="NoSpacing">
    <w:name w:val="No Spacing"/>
    <w:uiPriority w:val="1"/>
    <w:qFormat/>
    <w:rsid w:val="00247A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mic Sans MS" w:eastAsia="Times New Roman" w:hAnsi="Comic Sans MS" w:cs="Times New Roman"/>
      <w:sz w:val="24"/>
      <w:szCs w:val="20"/>
      <w:lang w:eastAsia="en-GB"/>
    </w:rPr>
  </w:style>
  <w:style w:type="paragraph" w:customStyle="1" w:styleId="ObjectivesBullet">
    <w:name w:val="Objectives Bullet"/>
    <w:rsid w:val="00247A5B"/>
    <w:pPr>
      <w:numPr>
        <w:numId w:val="1"/>
      </w:numPr>
      <w:tabs>
        <w:tab w:val="clear" w:pos="360"/>
        <w:tab w:val="left" w:pos="227"/>
      </w:tabs>
      <w:spacing w:after="40" w:line="200" w:lineRule="exact"/>
      <w:ind w:left="227" w:hanging="227"/>
    </w:pPr>
    <w:rPr>
      <w:rFonts w:ascii="Arial" w:eastAsia="Times New Roman" w:hAnsi="Arial" w:cs="Times New Roman"/>
      <w:spacing w:val="-4"/>
      <w:sz w:val="18"/>
      <w:szCs w:val="18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247A5B"/>
    <w:pPr>
      <w:widowControl w:val="0"/>
      <w:overflowPunct/>
      <w:autoSpaceDE/>
      <w:autoSpaceDN/>
      <w:adjustRightInd/>
      <w:ind w:left="2338"/>
      <w:textAlignment w:val="auto"/>
    </w:pPr>
    <w:rPr>
      <w:rFonts w:ascii="DIN-Regular" w:eastAsia="DIN-Regular" w:hAnsi="DIN-Regular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47A5B"/>
    <w:rPr>
      <w:rFonts w:ascii="DIN-Regular" w:eastAsia="DIN-Regular" w:hAnsi="DIN-Regular" w:cs="Times New Roman"/>
      <w:lang w:val="en-US"/>
    </w:rPr>
  </w:style>
  <w:style w:type="character" w:customStyle="1" w:styleId="apple-converted-space">
    <w:name w:val="apple-converted-space"/>
    <w:basedOn w:val="DefaultParagraphFont"/>
    <w:rsid w:val="00247A5B"/>
  </w:style>
  <w:style w:type="character" w:styleId="Emphasis">
    <w:name w:val="Emphasis"/>
    <w:uiPriority w:val="20"/>
    <w:qFormat/>
    <w:rsid w:val="00247A5B"/>
    <w:rPr>
      <w:i/>
      <w:iCs/>
    </w:rPr>
  </w:style>
  <w:style w:type="paragraph" w:styleId="NormalWeb">
    <w:name w:val="Normal (Web)"/>
    <w:basedOn w:val="Normal"/>
    <w:uiPriority w:val="99"/>
    <w:unhideWhenUsed/>
    <w:rsid w:val="00361BC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372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7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478dc5-493a-44c4-8388-fa38e490eee3">
      <Terms xmlns="http://schemas.microsoft.com/office/infopath/2007/PartnerControls"/>
    </lcf76f155ced4ddcb4097134ff3c332f>
    <TaxCatchAll xmlns="673b819d-7876-418f-b02e-089cc5af07c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72308D027AD249A1A74F2ECE500F42" ma:contentTypeVersion="14" ma:contentTypeDescription="Create a new document." ma:contentTypeScope="" ma:versionID="3afbe728bfe912ceab5753dba2ab6e4f">
  <xsd:schema xmlns:xsd="http://www.w3.org/2001/XMLSchema" xmlns:xs="http://www.w3.org/2001/XMLSchema" xmlns:p="http://schemas.microsoft.com/office/2006/metadata/properties" xmlns:ns2="93478dc5-493a-44c4-8388-fa38e490eee3" xmlns:ns3="673b819d-7876-418f-b02e-089cc5af07cd" targetNamespace="http://schemas.microsoft.com/office/2006/metadata/properties" ma:root="true" ma:fieldsID="3556a8710bd883c1efbfcdfbd6ac8461" ns2:_="" ns3:_="">
    <xsd:import namespace="93478dc5-493a-44c4-8388-fa38e490eee3"/>
    <xsd:import namespace="673b819d-7876-418f-b02e-089cc5af07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78dc5-493a-44c4-8388-fa38e490ee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fcbc46f6-f650-4f3b-a8ba-64b2967a61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b819d-7876-418f-b02e-089cc5af07c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917a43c-b68a-4f14-965c-b155e652e3d3}" ma:internalName="TaxCatchAll" ma:showField="CatchAllData" ma:web="673b819d-7876-418f-b02e-089cc5af07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C2306F-08D6-4B13-BCF9-A16A0DAD57C5}">
  <ds:schemaRefs>
    <ds:schemaRef ds:uri="http://schemas.microsoft.com/office/2006/metadata/properties"/>
    <ds:schemaRef ds:uri="http://schemas.microsoft.com/office/infopath/2007/PartnerControls"/>
    <ds:schemaRef ds:uri="41aa34b0-6852-438b-a037-2622e0dfb90e"/>
    <ds:schemaRef ds:uri="eeb8275d-2c48-4392-a296-063aaeca9aa1"/>
  </ds:schemaRefs>
</ds:datastoreItem>
</file>

<file path=customXml/itemProps2.xml><?xml version="1.0" encoding="utf-8"?>
<ds:datastoreItem xmlns:ds="http://schemas.openxmlformats.org/officeDocument/2006/customXml" ds:itemID="{A176B0D7-A42A-4171-89BC-D459CD8B99E7}"/>
</file>

<file path=customXml/itemProps3.xml><?xml version="1.0" encoding="utf-8"?>
<ds:datastoreItem xmlns:ds="http://schemas.openxmlformats.org/officeDocument/2006/customXml" ds:itemID="{036A17D6-BF82-4526-B5B3-8704954001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Bourne</dc:creator>
  <cp:keywords/>
  <dc:description/>
  <cp:lastModifiedBy>Alison Bourne</cp:lastModifiedBy>
  <cp:revision>10</cp:revision>
  <cp:lastPrinted>2023-03-22T10:55:00Z</cp:lastPrinted>
  <dcterms:created xsi:type="dcterms:W3CDTF">2023-11-24T18:32:00Z</dcterms:created>
  <dcterms:modified xsi:type="dcterms:W3CDTF">2023-11-29T17:12:00Z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0x010100460B91F851844B44AF07EA62E2E6BB30</vt:lpwstr>
  </property>
</Properties>
</file>