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71BD" w14:textId="77777777" w:rsidR="001F2DF1" w:rsidRDefault="001F2DF1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5C4519" w14:textId="4A342857" w:rsid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01CB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friends,</w:t>
      </w:r>
    </w:p>
    <w:p w14:paraId="6FA05DB9" w14:textId="77777777" w:rsidR="009364C9" w:rsidRDefault="009364C9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9C8CB7E" w14:textId="6F7B42BC" w:rsidR="00E00FF7" w:rsidRDefault="00B8271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</w:t>
      </w:r>
      <w:r w:rsidR="00881A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nice to prepare with </w:t>
      </w:r>
      <w:r w:rsidR="00F92A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some of you </w:t>
      </w:r>
      <w:r w:rsidR="00881A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</w:t>
      </w:r>
      <w:r w:rsidR="008C54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World Mental Health Day </w:t>
      </w:r>
      <w:r w:rsidR="00F92A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</w:t>
      </w:r>
      <w:r w:rsidR="008C54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D15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 Michael’s</w:t>
      </w:r>
      <w:r w:rsidR="008C54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Wellbeing Fair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Saturday,</w:t>
      </w:r>
      <w:r w:rsidR="008C54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92A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</w:t>
      </w:r>
      <w:r w:rsidR="00922F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</w:t>
      </w:r>
      <w:r w:rsidR="00F92A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ought</w:t>
      </w:r>
      <w:r w:rsidR="00922F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together </w:t>
      </w:r>
      <w:r w:rsidR="00DF78B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groups like </w:t>
      </w:r>
      <w:r w:rsidR="009D15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Exeter </w:t>
      </w:r>
      <w:r w:rsidR="009324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Community Builders, </w:t>
      </w:r>
      <w:r w:rsidR="00CD4FF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Devon Wellbeing Hub</w:t>
      </w:r>
      <w:r w:rsidR="004B6E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and many more</w:t>
      </w:r>
      <w:r w:rsidR="00922F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If you’re on Facebook</w:t>
      </w:r>
      <w:r w:rsidR="004B6E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you can see some pictures</w:t>
      </w:r>
      <w:r w:rsidR="00F92A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the fun, stalls, and </w:t>
      </w:r>
      <w:r w:rsidR="004A24A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miniature </w:t>
      </w:r>
      <w:r w:rsidR="00F92A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pony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(!)</w:t>
      </w:r>
      <w:r w:rsidR="004B6E7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here:</w:t>
      </w:r>
    </w:p>
    <w:p w14:paraId="39DE421E" w14:textId="77777777" w:rsidR="004B6E7F" w:rsidRDefault="004B6E7F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F830D38" w14:textId="683F5757" w:rsidR="00E00FF7" w:rsidRDefault="0097073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="00EB40E3" w:rsidRPr="00CD0A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www.facebook.com/113540173848296/posts/pfbid0cjjBxNz8nZoZ1MYbrXWvuWkHzJ5BT6UtBjnbLc3newraUdAtDPPoKXjqa51sPViNl</w:t>
        </w:r>
      </w:hyperlink>
      <w:r w:rsidR="00EB40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438CE3FF" w14:textId="77777777" w:rsidR="00742F8D" w:rsidRDefault="00742F8D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8ADD888" w14:textId="76488F8E" w:rsidR="00EF4EA2" w:rsidRDefault="00EF4EA2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I’ve also blogged some pictures from </w:t>
      </w:r>
      <w:r w:rsidRPr="000B17CF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The Gathering: Kids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which we took some</w:t>
      </w:r>
      <w:r w:rsidR="00227C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pupils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recently, so </w:t>
      </w:r>
      <w:r w:rsidR="00227C2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 check out</w:t>
      </w:r>
      <w:r w:rsidR="00023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what happened</w:t>
      </w:r>
      <w:r w:rsidR="004A24A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let me know if you want to book in for more like this</w:t>
      </w:r>
      <w:r w:rsidR="00023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48CDA7F4" w14:textId="77777777" w:rsidR="000230AA" w:rsidRDefault="000230AA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6501B59" w14:textId="49A25A14" w:rsidR="000230AA" w:rsidRDefault="0097073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history="1">
        <w:r w:rsidR="00A120BB" w:rsidRPr="00CD0AA3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https://ashleightonplom.wordpress.com/2022/10/07/the-gathering-kids-with-swym/</w:t>
        </w:r>
      </w:hyperlink>
      <w:r w:rsidR="00A120B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77B2F49B" w14:textId="77777777" w:rsidR="00EF4EA2" w:rsidRDefault="00EF4EA2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4FCE017" w14:textId="108144AC" w:rsidR="00B82710" w:rsidRDefault="0065420F" w:rsidP="00B82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Meanwhile, a</w:t>
      </w:r>
      <w:r w:rsidR="00B827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highlight of this week </w:t>
      </w:r>
      <w:r w:rsidR="002660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was</w:t>
      </w:r>
      <w:r w:rsidR="00B827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commissioning service for our new Head, Alison </w:t>
      </w:r>
      <w:proofErr w:type="spellStart"/>
      <w:r w:rsidR="00B827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Bourne</w:t>
      </w:r>
      <w:proofErr w:type="spellEnd"/>
      <w:r w:rsidR="00B827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! A blessing for </w:t>
      </w:r>
      <w:r w:rsidR="001F2D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Mrs. </w:t>
      </w:r>
      <w:proofErr w:type="spellStart"/>
      <w:r w:rsidR="001F2D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Bourne</w:t>
      </w:r>
      <w:proofErr w:type="spellEnd"/>
      <w:r w:rsidR="00B827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from the commissioning </w:t>
      </w:r>
      <w:r w:rsidR="001F2D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="00B827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ervice:</w:t>
      </w:r>
    </w:p>
    <w:p w14:paraId="342DB363" w14:textId="77777777" w:rsidR="00B82710" w:rsidRDefault="00B82710" w:rsidP="00B82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847BF6B" w14:textId="77777777" w:rsidR="00B82710" w:rsidRPr="006947FE" w:rsidRDefault="00B82710" w:rsidP="00B82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Jesus said, “I am the light of the world. Whoever follows me</w:t>
      </w:r>
    </w:p>
    <w:p w14:paraId="53875FA2" w14:textId="77777777" w:rsidR="00B82710" w:rsidRPr="006947FE" w:rsidRDefault="00B82710" w:rsidP="00B82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will never walk in </w:t>
      </w:r>
      <w:proofErr w:type="gramStart"/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darkness, but</w:t>
      </w:r>
      <w:proofErr w:type="gramEnd"/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 will have the light of life.”</w:t>
      </w:r>
    </w:p>
    <w:p w14:paraId="0B6CBC0C" w14:textId="77777777" w:rsidR="00B82710" w:rsidRPr="006947FE" w:rsidRDefault="00B82710" w:rsidP="00B82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 xml:space="preserve">Mrs </w:t>
      </w:r>
      <w:proofErr w:type="spellStart"/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Bourne</w:t>
      </w:r>
      <w:proofErr w:type="spellEnd"/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, now a part of the St David’s School family, may</w:t>
      </w:r>
    </w:p>
    <w:p w14:paraId="6576C4F1" w14:textId="77777777" w:rsidR="00B82710" w:rsidRPr="006947FE" w:rsidRDefault="00B82710" w:rsidP="00B82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the light of God be kindled in your heart and shine out in</w:t>
      </w:r>
    </w:p>
    <w:p w14:paraId="186E2E51" w14:textId="77777777" w:rsidR="00B82710" w:rsidRPr="006947FE" w:rsidRDefault="00B82710" w:rsidP="00B827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6947FE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your life and work among us.</w:t>
      </w:r>
    </w:p>
    <w:p w14:paraId="1ED9BB6F" w14:textId="77777777" w:rsidR="00EB564A" w:rsidRDefault="00EB564A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DA28356" w14:textId="77777777" w:rsidR="001957C5" w:rsidRDefault="001957C5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Thank you again and welcome Mrs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Bourne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!</w:t>
      </w:r>
    </w:p>
    <w:p w14:paraId="243A1F2F" w14:textId="77777777" w:rsidR="001957C5" w:rsidRDefault="001957C5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F35D24" w14:textId="56DED134" w:rsidR="00926DAF" w:rsidRDefault="00E967C3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Looking ahead, </w:t>
      </w:r>
      <w:r w:rsidR="009707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after half term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</w:t>
      </w:r>
      <w:r w:rsidR="009707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 hoping to resum</w:t>
      </w:r>
      <w:r w:rsidR="001936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Breakfast Club (</w:t>
      </w:r>
      <w:r w:rsidR="007F78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trying </w:t>
      </w:r>
      <w:r w:rsidR="000135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Fridays</w:t>
      </w:r>
      <w:r w:rsidR="007F78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St Michael’s </w:t>
      </w:r>
      <w:r w:rsidR="00D823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next door to school</w:t>
      </w:r>
      <w:r w:rsidR="007F78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with an earlier start at</w:t>
      </w:r>
      <w:r w:rsidR="000135C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8.30am </w:t>
      </w:r>
      <w:r w:rsidR="007F78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so pupils can come too), </w:t>
      </w:r>
      <w:r w:rsidR="001936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Afterschool Alpha</w:t>
      </w:r>
      <w:r w:rsidR="007F78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</w:t>
      </w:r>
      <w:r w:rsidR="00F073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</w:t>
      </w:r>
      <w:r w:rsidR="00D8239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7F78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Wednesdays </w:t>
      </w:r>
      <w:r w:rsidR="00F073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St David’s Church near Exeter College, </w:t>
      </w:r>
      <w:r w:rsidR="00830D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3.45 to 5.15). If you’d like</w:t>
      </w:r>
      <w:r w:rsidR="009D22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drop your young people off, or come along, or even join the </w:t>
      </w:r>
      <w:r w:rsidR="0097073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parent volunteer </w:t>
      </w:r>
      <w:r w:rsidR="009D222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team, please do get in touch!</w:t>
      </w:r>
    </w:p>
    <w:p w14:paraId="32EC0410" w14:textId="77777777" w:rsidR="00926DAF" w:rsidRPr="00D01CBD" w:rsidRDefault="00926DAF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959E08F" w14:textId="73AA5BBC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Peace and blessings,</w:t>
      </w:r>
      <w:r w:rsidR="000466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all,</w:t>
      </w:r>
    </w:p>
    <w:p w14:paraId="1808AB03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F955C7F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Ash</w:t>
      </w:r>
    </w:p>
    <w:p w14:paraId="400A35C6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2BDCB43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Revd. Ash Leighton Plom</w:t>
      </w:r>
    </w:p>
    <w:p w14:paraId="262BBD7B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07855305519</w:t>
      </w:r>
    </w:p>
    <w:p w14:paraId="7710DFFD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5DDA30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Facebook: </w:t>
      </w:r>
      <w:hyperlink r:id="rId8" w:tgtFrame="_blank" w:history="1">
        <w:r w:rsidRPr="009A136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www.facebook.com/ash.leightonplom</w:t>
        </w:r>
      </w:hyperlink>
    </w:p>
    <w:p w14:paraId="75884764" w14:textId="77777777" w:rsidR="009A1360" w:rsidRPr="009A1360" w:rsidRDefault="009A1360" w:rsidP="009A13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Twitter: @ashleightonplom</w:t>
      </w:r>
    </w:p>
    <w:p w14:paraId="4EF1DAC7" w14:textId="1C8F077C" w:rsidR="009A1360" w:rsidRPr="00D01CBD" w:rsidRDefault="009A1360" w:rsidP="00726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36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Insta: @ashleightonplom</w:t>
      </w:r>
    </w:p>
    <w:p w14:paraId="618FA839" w14:textId="77777777" w:rsidR="00D01CBD" w:rsidRPr="00D01CBD" w:rsidRDefault="00D01CBD" w:rsidP="00726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F7AF673" w14:textId="6EB6F4C9" w:rsidR="0065420F" w:rsidRPr="0065420F" w:rsidRDefault="00D01CBD" w:rsidP="0065420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1CBD">
        <w:rPr>
          <w:rFonts w:ascii="Arial" w:hAnsi="Arial" w:cs="Arial"/>
          <w:sz w:val="24"/>
          <w:szCs w:val="24"/>
        </w:rPr>
        <w:t xml:space="preserve">St David’s: </w:t>
      </w:r>
      <w:hyperlink r:id="rId9" w:history="1">
        <w:r w:rsidRPr="00D01C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https://stdavidschurchexeter.org.uk/</w:t>
        </w:r>
      </w:hyperlink>
      <w:r w:rsidRPr="00D01CBD">
        <w:rPr>
          <w:rFonts w:ascii="Arial" w:hAnsi="Arial" w:cs="Arial"/>
          <w:color w:val="500050"/>
          <w:sz w:val="24"/>
          <w:szCs w:val="24"/>
        </w:rPr>
        <w:br/>
      </w:r>
      <w:r w:rsidRPr="00D01CBD">
        <w:rPr>
          <w:rFonts w:ascii="Arial" w:hAnsi="Arial" w:cs="Arial"/>
          <w:color w:val="500050"/>
          <w:sz w:val="24"/>
          <w:szCs w:val="24"/>
        </w:rPr>
        <w:br/>
      </w:r>
      <w:r w:rsidRPr="00D01CBD">
        <w:rPr>
          <w:rFonts w:ascii="Arial" w:hAnsi="Arial" w:cs="Arial"/>
          <w:sz w:val="24"/>
          <w:szCs w:val="24"/>
        </w:rPr>
        <w:t xml:space="preserve">St Michael’s: </w:t>
      </w:r>
      <w:hyperlink r:id="rId10" w:history="1">
        <w:r w:rsidRPr="00D01C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https://www.stmichaelsmountdinham.org.uk/</w:t>
        </w:r>
      </w:hyperlink>
      <w:r w:rsidRPr="00D01CBD">
        <w:rPr>
          <w:rFonts w:ascii="Arial" w:hAnsi="Arial" w:cs="Arial"/>
          <w:color w:val="500050"/>
          <w:sz w:val="24"/>
          <w:szCs w:val="24"/>
        </w:rPr>
        <w:br/>
      </w:r>
      <w:r w:rsidRPr="00D01CBD">
        <w:rPr>
          <w:rFonts w:ascii="Arial" w:hAnsi="Arial" w:cs="Arial"/>
          <w:color w:val="500050"/>
          <w:sz w:val="24"/>
          <w:szCs w:val="24"/>
        </w:rPr>
        <w:br/>
      </w:r>
      <w:r w:rsidRPr="00D01CBD">
        <w:rPr>
          <w:rFonts w:ascii="Arial" w:hAnsi="Arial" w:cs="Arial"/>
          <w:sz w:val="24"/>
          <w:szCs w:val="24"/>
        </w:rPr>
        <w:t xml:space="preserve">Christians Together Across Exeter: </w:t>
      </w:r>
      <w:hyperlink r:id="rId11" w:history="1">
        <w:r w:rsidRPr="00D01CB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https://ctax.chessck.co.uk/about%20us</w:t>
        </w:r>
      </w:hyperlink>
    </w:p>
    <w:sectPr w:rsidR="0065420F" w:rsidRPr="0065420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7FB0" w14:textId="77777777" w:rsidR="00947921" w:rsidRDefault="00947921" w:rsidP="00706FEE">
      <w:pPr>
        <w:spacing w:after="0" w:line="240" w:lineRule="auto"/>
      </w:pPr>
      <w:r>
        <w:separator/>
      </w:r>
    </w:p>
  </w:endnote>
  <w:endnote w:type="continuationSeparator" w:id="0">
    <w:p w14:paraId="78327068" w14:textId="77777777" w:rsidR="00947921" w:rsidRDefault="00947921" w:rsidP="007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B4F5" w14:textId="77777777" w:rsidR="00947921" w:rsidRDefault="00947921" w:rsidP="00706FEE">
      <w:pPr>
        <w:spacing w:after="0" w:line="240" w:lineRule="auto"/>
      </w:pPr>
      <w:r>
        <w:separator/>
      </w:r>
    </w:p>
  </w:footnote>
  <w:footnote w:type="continuationSeparator" w:id="0">
    <w:p w14:paraId="4CF4FF98" w14:textId="77777777" w:rsidR="00947921" w:rsidRDefault="00947921" w:rsidP="007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5F50" w14:textId="07158597" w:rsidR="00706FEE" w:rsidRDefault="00706F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2A5A1" wp14:editId="64329532">
          <wp:simplePos x="0" y="0"/>
          <wp:positionH relativeFrom="column">
            <wp:posOffset>-919382</wp:posOffset>
          </wp:positionH>
          <wp:positionV relativeFrom="paragraph">
            <wp:posOffset>-466678</wp:posOffset>
          </wp:positionV>
          <wp:extent cx="7948798" cy="759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798" cy="75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EE"/>
    <w:rsid w:val="000135CA"/>
    <w:rsid w:val="000230AA"/>
    <w:rsid w:val="000466AD"/>
    <w:rsid w:val="000B17CF"/>
    <w:rsid w:val="00160140"/>
    <w:rsid w:val="00193617"/>
    <w:rsid w:val="001957C5"/>
    <w:rsid w:val="001C5A3F"/>
    <w:rsid w:val="001F2DF1"/>
    <w:rsid w:val="00227C24"/>
    <w:rsid w:val="002660BE"/>
    <w:rsid w:val="002E6367"/>
    <w:rsid w:val="00307105"/>
    <w:rsid w:val="00321653"/>
    <w:rsid w:val="00495AD1"/>
    <w:rsid w:val="004A24A3"/>
    <w:rsid w:val="004B6E7F"/>
    <w:rsid w:val="004C32DA"/>
    <w:rsid w:val="0054368C"/>
    <w:rsid w:val="00567431"/>
    <w:rsid w:val="005841A6"/>
    <w:rsid w:val="005E272B"/>
    <w:rsid w:val="006279C8"/>
    <w:rsid w:val="0065420F"/>
    <w:rsid w:val="00674602"/>
    <w:rsid w:val="006947FE"/>
    <w:rsid w:val="006C2033"/>
    <w:rsid w:val="00706FEE"/>
    <w:rsid w:val="007264CC"/>
    <w:rsid w:val="00742F8D"/>
    <w:rsid w:val="007F0F31"/>
    <w:rsid w:val="007F780F"/>
    <w:rsid w:val="00830D34"/>
    <w:rsid w:val="00881AAB"/>
    <w:rsid w:val="008C5431"/>
    <w:rsid w:val="00922F4C"/>
    <w:rsid w:val="00926DAF"/>
    <w:rsid w:val="00932493"/>
    <w:rsid w:val="009364C9"/>
    <w:rsid w:val="00947921"/>
    <w:rsid w:val="00970730"/>
    <w:rsid w:val="009A1360"/>
    <w:rsid w:val="009D15F4"/>
    <w:rsid w:val="009D2221"/>
    <w:rsid w:val="009F3E5A"/>
    <w:rsid w:val="00A120BB"/>
    <w:rsid w:val="00A851B2"/>
    <w:rsid w:val="00AA752F"/>
    <w:rsid w:val="00AC6755"/>
    <w:rsid w:val="00B82710"/>
    <w:rsid w:val="00BC1932"/>
    <w:rsid w:val="00BD76AD"/>
    <w:rsid w:val="00C67EF0"/>
    <w:rsid w:val="00C933EC"/>
    <w:rsid w:val="00CD4FFF"/>
    <w:rsid w:val="00D01CBD"/>
    <w:rsid w:val="00D2014B"/>
    <w:rsid w:val="00D8239C"/>
    <w:rsid w:val="00DF78B8"/>
    <w:rsid w:val="00E00FF7"/>
    <w:rsid w:val="00E47443"/>
    <w:rsid w:val="00E60761"/>
    <w:rsid w:val="00E967C3"/>
    <w:rsid w:val="00EB19D3"/>
    <w:rsid w:val="00EB40E3"/>
    <w:rsid w:val="00EB564A"/>
    <w:rsid w:val="00EF4EA2"/>
    <w:rsid w:val="00F07363"/>
    <w:rsid w:val="00F92A57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EEFDB"/>
  <w15:chartTrackingRefBased/>
  <w15:docId w15:val="{F10A447C-7701-44C6-8863-F1719D2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EE"/>
  </w:style>
  <w:style w:type="paragraph" w:styleId="Footer">
    <w:name w:val="footer"/>
    <w:basedOn w:val="Normal"/>
    <w:link w:val="FooterChar"/>
    <w:uiPriority w:val="99"/>
    <w:unhideWhenUsed/>
    <w:rsid w:val="00706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EE"/>
  </w:style>
  <w:style w:type="character" w:styleId="Hyperlink">
    <w:name w:val="Hyperlink"/>
    <w:basedOn w:val="DefaultParagraphFont"/>
    <w:uiPriority w:val="99"/>
    <w:unhideWhenUsed/>
    <w:rsid w:val="009A13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sh.leightonpl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hleightonplom.wordpress.com/2022/10/07/the-gathering-kids-with-swy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113540173848296/posts/pfbid0cjjBxNz8nZoZ1MYbrXWvuWkHzJ5BT6UtBjnbLc3newraUdAtDPPoKXjqa51sPViNl" TargetMode="External"/><Relationship Id="rId11" Type="http://schemas.openxmlformats.org/officeDocument/2006/relationships/hyperlink" Target="https://ctax.chessck.co.uk/about%20u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tmichaelsmountdinham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davidschurchexeter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Leighton Plom</dc:creator>
  <cp:keywords/>
  <dc:description/>
  <cp:lastModifiedBy>Ash Leighton Plom</cp:lastModifiedBy>
  <cp:revision>66</cp:revision>
  <dcterms:created xsi:type="dcterms:W3CDTF">2022-09-27T19:47:00Z</dcterms:created>
  <dcterms:modified xsi:type="dcterms:W3CDTF">2022-10-13T12:40:00Z</dcterms:modified>
</cp:coreProperties>
</file>